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8ED45C2" w14:textId="1884000B" w:rsidR="0076472B" w:rsidRPr="00E8320D" w:rsidRDefault="0076472B" w:rsidP="0076472B">
      <w:pPr>
        <w:pStyle w:val="EPIGRAFES"/>
        <w:spacing w:after="120"/>
        <w:rPr>
          <w:rFonts w:ascii="Aptos" w:hAnsi="Aptos"/>
          <w:sz w:val="36"/>
          <w:szCs w:val="36"/>
        </w:rPr>
      </w:pPr>
      <w:bookmarkStart w:id="0" w:name="OLE_LINK10"/>
      <w:r w:rsidRPr="00E8320D">
        <w:rPr>
          <w:rFonts w:ascii="Aptos" w:hAnsi="Aptos"/>
          <w:sz w:val="36"/>
          <w:szCs w:val="36"/>
        </w:rPr>
        <w:t>MODIFICACIONES A LA SOLICITUD DE VERIFICACIÓN DE TÍTULO OFICIAL</w:t>
      </w:r>
      <w:r w:rsidR="000A0A48">
        <w:rPr>
          <w:rFonts w:ascii="Aptos" w:hAnsi="Aptos"/>
          <w:sz w:val="36"/>
          <w:szCs w:val="36"/>
        </w:rPr>
        <w:t xml:space="preserve"> DE GRADO</w:t>
      </w:r>
      <w:r w:rsidRPr="00E8320D">
        <w:rPr>
          <w:rFonts w:ascii="Aptos" w:hAnsi="Aptos"/>
          <w:sz w:val="36"/>
          <w:szCs w:val="36"/>
        </w:rPr>
        <w:t xml:space="preserve"> </w:t>
      </w:r>
    </w:p>
    <w:p w14:paraId="1743BD32" w14:textId="08D44FC6" w:rsidR="00960FA3" w:rsidRPr="00E8320D" w:rsidRDefault="0076472B" w:rsidP="00960FA3">
      <w:pPr>
        <w:pStyle w:val="EPIGRAFES"/>
        <w:rPr>
          <w:rFonts w:ascii="Aptos" w:hAnsi="Aptos"/>
          <w:sz w:val="32"/>
          <w:szCs w:val="32"/>
        </w:rPr>
      </w:pPr>
      <w:r w:rsidRPr="00E8320D">
        <w:rPr>
          <w:rFonts w:ascii="Aptos" w:hAnsi="Aptos"/>
          <w:sz w:val="32"/>
          <w:szCs w:val="32"/>
        </w:rPr>
        <w:t>(</w:t>
      </w:r>
      <w:r w:rsidR="00B41C5B" w:rsidRPr="00E8320D">
        <w:rPr>
          <w:rFonts w:ascii="Aptos" w:hAnsi="Aptos"/>
          <w:sz w:val="32"/>
          <w:szCs w:val="32"/>
          <w:highlight w:val="yellow"/>
        </w:rPr>
        <w:t>ID</w:t>
      </w:r>
      <w:r w:rsidR="00B41C5B" w:rsidRPr="00E8320D">
        <w:rPr>
          <w:rFonts w:ascii="Aptos" w:hAnsi="Aptos"/>
          <w:sz w:val="32"/>
          <w:szCs w:val="32"/>
        </w:rPr>
        <w:t xml:space="preserve"> - </w:t>
      </w:r>
      <w:r w:rsidRPr="00E8320D">
        <w:rPr>
          <w:rFonts w:ascii="Aptos" w:hAnsi="Aptos"/>
          <w:sz w:val="32"/>
          <w:szCs w:val="32"/>
          <w:highlight w:val="yellow"/>
        </w:rPr>
        <w:t>DENOMINACIÓN DEL TÍTULO</w:t>
      </w:r>
      <w:r w:rsidRPr="00E8320D">
        <w:rPr>
          <w:rFonts w:ascii="Aptos" w:hAnsi="Aptos"/>
          <w:sz w:val="32"/>
          <w:szCs w:val="32"/>
        </w:rPr>
        <w:t>)</w:t>
      </w:r>
    </w:p>
    <w:tbl>
      <w:tblPr>
        <w:tblW w:w="0" w:type="auto"/>
        <w:tblLook w:val="01E0" w:firstRow="1" w:lastRow="1" w:firstColumn="1" w:lastColumn="1" w:noHBand="0" w:noVBand="0"/>
      </w:tblPr>
      <w:tblGrid>
        <w:gridCol w:w="8879"/>
      </w:tblGrid>
      <w:tr w:rsidR="00960FA3" w:rsidRPr="004E2075" w14:paraId="3988221D" w14:textId="77777777" w:rsidTr="00252E78">
        <w:tc>
          <w:tcPr>
            <w:tcW w:w="8879" w:type="dxa"/>
          </w:tcPr>
          <w:p w14:paraId="1CBDD459" w14:textId="29092CD6" w:rsidR="00960FA3" w:rsidRPr="004E2075" w:rsidRDefault="00D832CC" w:rsidP="00BF3E2F">
            <w:pPr>
              <w:pStyle w:val="ANECATexto"/>
              <w:rPr>
                <w:rFonts w:ascii="Aptos" w:hAnsi="Aptos"/>
              </w:rPr>
            </w:pPr>
            <w:r w:rsidRPr="004E2075">
              <w:rPr>
                <w:rFonts w:ascii="Aptos" w:hAnsi="Aptos" w:cs="Times New Roman"/>
                <w:iCs w:val="0"/>
                <w:color w:val="5F8CAB"/>
              </w:rPr>
              <w:t>Con anterioridad</w:t>
            </w:r>
            <w:r w:rsidR="00367465" w:rsidRPr="004E2075">
              <w:rPr>
                <w:rFonts w:ascii="Aptos" w:hAnsi="Aptos" w:cs="Times New Roman"/>
                <w:iCs w:val="0"/>
                <w:color w:val="5F8CAB"/>
              </w:rPr>
              <w:t xml:space="preserve"> a su aprobación en Consejo de Gobierno</w:t>
            </w:r>
            <w:r w:rsidR="00691D0E" w:rsidRPr="004E2075">
              <w:rPr>
                <w:rFonts w:ascii="Aptos" w:hAnsi="Aptos" w:cs="Times New Roman"/>
                <w:iCs w:val="0"/>
                <w:color w:val="5F8CAB"/>
              </w:rPr>
              <w:t xml:space="preserve"> de la Universidad de Extremadura</w:t>
            </w:r>
            <w:r w:rsidR="00367465" w:rsidRPr="004E2075">
              <w:rPr>
                <w:rFonts w:ascii="Aptos" w:hAnsi="Aptos" w:cs="Times New Roman"/>
                <w:iCs w:val="0"/>
                <w:color w:val="5F8CAB"/>
              </w:rPr>
              <w:t>, e</w:t>
            </w:r>
            <w:r w:rsidR="00960FA3" w:rsidRPr="004E2075">
              <w:rPr>
                <w:rFonts w:ascii="Aptos" w:hAnsi="Aptos" w:cs="Times New Roman"/>
                <w:iCs w:val="0"/>
                <w:color w:val="5F8CAB"/>
              </w:rPr>
              <w:t xml:space="preserve">sta </w:t>
            </w:r>
            <w:r w:rsidR="00BB2B50" w:rsidRPr="004E2075">
              <w:rPr>
                <w:rFonts w:ascii="Aptos" w:hAnsi="Aptos" w:cs="Times New Roman"/>
                <w:iCs w:val="0"/>
                <w:color w:val="5F8CAB"/>
              </w:rPr>
              <w:t>propuesta de modificación de la memoria verificada</w:t>
            </w:r>
            <w:r w:rsidR="00960FA3" w:rsidRPr="004E2075">
              <w:rPr>
                <w:rFonts w:ascii="Aptos" w:hAnsi="Aptos" w:cs="Times New Roman"/>
                <w:iCs w:val="0"/>
                <w:color w:val="5F8CAB"/>
              </w:rPr>
              <w:t xml:space="preserve"> ha sido informada y aprobada </w:t>
            </w:r>
            <w:r w:rsidR="00254D11" w:rsidRPr="004E2075">
              <w:rPr>
                <w:rFonts w:ascii="Aptos" w:hAnsi="Aptos" w:cs="Times New Roman"/>
                <w:iCs w:val="0"/>
                <w:color w:val="5F8CAB"/>
              </w:rPr>
              <w:t>en</w:t>
            </w:r>
            <w:r w:rsidR="00960FA3" w:rsidRPr="004E2075">
              <w:rPr>
                <w:rFonts w:ascii="Aptos" w:hAnsi="Aptos" w:cs="Times New Roman"/>
                <w:iCs w:val="0"/>
                <w:color w:val="5F8CAB"/>
              </w:rPr>
              <w:t xml:space="preserve"> Comisión de Calidad de la Titulación, Junta de Centro y Comisión de Planificación Académica</w:t>
            </w:r>
            <w:r w:rsidR="00691D0E" w:rsidRPr="004E2075">
              <w:rPr>
                <w:rFonts w:ascii="Aptos" w:hAnsi="Aptos" w:cs="Times New Roman"/>
                <w:iCs w:val="0"/>
                <w:color w:val="5F8CAB"/>
              </w:rPr>
              <w:t xml:space="preserve"> de la Universidad de Extremadura</w:t>
            </w:r>
            <w:r w:rsidR="00367465" w:rsidRPr="004E2075">
              <w:rPr>
                <w:rFonts w:ascii="Aptos" w:hAnsi="Aptos" w:cs="Times New Roman"/>
                <w:iCs w:val="0"/>
                <w:color w:val="5F8CAB"/>
              </w:rPr>
              <w:t>.</w:t>
            </w:r>
          </w:p>
        </w:tc>
      </w:tr>
    </w:tbl>
    <w:p w14:paraId="6BAAEC9A" w14:textId="77777777" w:rsidR="00960FA3" w:rsidRPr="004E2075" w:rsidRDefault="00960FA3" w:rsidP="00960FA3">
      <w:pPr>
        <w:pStyle w:val="EPIGRAFES"/>
        <w:spacing w:before="120" w:after="120"/>
        <w:jc w:val="left"/>
        <w:rPr>
          <w:rFonts w:ascii="Aptos" w:hAnsi="Aptos"/>
          <w:sz w:val="22"/>
          <w:szCs w:val="22"/>
        </w:rPr>
      </w:pPr>
    </w:p>
    <w:tbl>
      <w:tblPr>
        <w:tblW w:w="8868" w:type="dxa"/>
        <w:jc w:val="center"/>
        <w:shd w:val="clear" w:color="auto" w:fill="FF0000"/>
        <w:tblLook w:val="01E0" w:firstRow="1" w:lastRow="1" w:firstColumn="1" w:lastColumn="1" w:noHBand="0" w:noVBand="0"/>
      </w:tblPr>
      <w:tblGrid>
        <w:gridCol w:w="8868"/>
      </w:tblGrid>
      <w:tr w:rsidR="00872167" w:rsidRPr="00C15AAA" w14:paraId="0DE9D496" w14:textId="77777777" w:rsidTr="00C15AAA">
        <w:trPr>
          <w:trHeight w:val="696"/>
          <w:jc w:val="center"/>
        </w:trPr>
        <w:tc>
          <w:tcPr>
            <w:tcW w:w="8868" w:type="dxa"/>
            <w:shd w:val="clear" w:color="auto" w:fill="FF0000"/>
            <w:vAlign w:val="center"/>
          </w:tcPr>
          <w:p w14:paraId="2B94FE3B" w14:textId="77777777" w:rsidR="00872167" w:rsidRPr="00E8320D" w:rsidRDefault="009669CA" w:rsidP="00C15AAA">
            <w:pPr>
              <w:spacing w:before="120" w:after="120"/>
              <w:ind w:left="357"/>
              <w:jc w:val="center"/>
              <w:outlineLvl w:val="0"/>
              <w:rPr>
                <w:rFonts w:ascii="Aptos" w:hAnsi="Aptos"/>
                <w:b/>
                <w:color w:val="FFFFFF"/>
                <w:sz w:val="28"/>
                <w:szCs w:val="28"/>
                <w:highlight w:val="red"/>
              </w:rPr>
            </w:pPr>
            <w:r w:rsidRPr="00E8320D">
              <w:rPr>
                <w:rFonts w:ascii="Aptos" w:hAnsi="Aptos"/>
                <w:b/>
                <w:color w:val="FFFFFF"/>
                <w:sz w:val="28"/>
                <w:szCs w:val="28"/>
                <w:highlight w:val="red"/>
              </w:rPr>
              <w:t>MODIFICACIONES PROPUESTAS</w:t>
            </w:r>
          </w:p>
        </w:tc>
      </w:tr>
    </w:tbl>
    <w:p w14:paraId="5E8D25FA" w14:textId="77777777" w:rsidR="00872167" w:rsidRPr="00C15AAA" w:rsidRDefault="00872167" w:rsidP="00872167">
      <w:pPr>
        <w:pStyle w:val="EPIGRAFEMEMORIAMEDIANO"/>
        <w:rPr>
          <w:rFonts w:ascii="Aptos" w:hAnsi="Aptos"/>
        </w:rPr>
      </w:pPr>
    </w:p>
    <w:p w14:paraId="3DAED500" w14:textId="660CE729" w:rsidR="001B28F3" w:rsidRPr="00E8320D" w:rsidRDefault="00B0149B" w:rsidP="001B28F3">
      <w:pPr>
        <w:pStyle w:val="ANECATexto"/>
        <w:rPr>
          <w:rFonts w:ascii="Aptos" w:hAnsi="Aptos"/>
          <w:b/>
          <w:sz w:val="24"/>
          <w:szCs w:val="24"/>
        </w:rPr>
      </w:pPr>
      <w:r w:rsidRPr="00E8320D">
        <w:rPr>
          <w:rFonts w:ascii="Aptos" w:hAnsi="Aptos"/>
          <w:b/>
          <w:sz w:val="24"/>
          <w:szCs w:val="24"/>
        </w:rPr>
        <w:t>CRITERIO 1: DESCRIPCIÓN DEL TÍTULO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9"/>
      </w:tblGrid>
      <w:tr w:rsidR="001B28F3" w:rsidRPr="004E2075" w14:paraId="456B8691" w14:textId="77777777">
        <w:tc>
          <w:tcPr>
            <w:tcW w:w="8879" w:type="dxa"/>
          </w:tcPr>
          <w:p w14:paraId="09D00121" w14:textId="609C5E3B" w:rsidR="001B28F3" w:rsidRPr="005A32EC" w:rsidRDefault="004E2075" w:rsidP="005A32EC">
            <w:pPr>
              <w:pStyle w:val="ANECATexto"/>
              <w:spacing w:before="120" w:after="120"/>
              <w:ind w:right="0"/>
              <w:rPr>
                <w:rFonts w:ascii="Aptos" w:hAnsi="Aptos"/>
                <w:sz w:val="24"/>
                <w:szCs w:val="24"/>
              </w:rPr>
            </w:pPr>
            <w:r w:rsidRPr="005A32EC">
              <w:rPr>
                <w:rFonts w:ascii="Aptos" w:hAnsi="Aptos"/>
                <w:bCs/>
                <w:i/>
                <w:color w:val="0000FF"/>
                <w:sz w:val="24"/>
                <w:szCs w:val="24"/>
              </w:rPr>
              <w:t>Se adscribe el título al ámbito de conocimiento “</w:t>
            </w:r>
            <w:r w:rsidRPr="005A32EC">
              <w:rPr>
                <w:rFonts w:ascii="Aptos" w:hAnsi="Aptos"/>
                <w:bCs/>
                <w:i/>
                <w:color w:val="0000FF"/>
                <w:sz w:val="24"/>
                <w:szCs w:val="24"/>
                <w:highlight w:val="yellow"/>
              </w:rPr>
              <w:t>ámbito</w:t>
            </w:r>
            <w:r w:rsidRPr="005A32EC">
              <w:rPr>
                <w:rFonts w:ascii="Aptos" w:hAnsi="Aptos"/>
                <w:bCs/>
                <w:i/>
                <w:color w:val="0000FF"/>
                <w:sz w:val="24"/>
                <w:szCs w:val="24"/>
              </w:rPr>
              <w:t>”</w:t>
            </w:r>
            <w:r w:rsidR="003C41E2" w:rsidRPr="005A32EC">
              <w:rPr>
                <w:rFonts w:ascii="Aptos" w:hAnsi="Aptos"/>
                <w:sz w:val="24"/>
                <w:szCs w:val="24"/>
              </w:rPr>
              <w:t>.</w:t>
            </w:r>
          </w:p>
          <w:p w14:paraId="11D44F43" w14:textId="77777777" w:rsidR="00C15AAA" w:rsidRPr="005A32EC" w:rsidRDefault="00C15AAA" w:rsidP="005A32EC">
            <w:pPr>
              <w:pStyle w:val="ANECATexto"/>
              <w:spacing w:before="120" w:after="120"/>
              <w:ind w:right="0"/>
              <w:rPr>
                <w:rFonts w:ascii="Aptos" w:hAnsi="Aptos"/>
                <w:sz w:val="24"/>
                <w:szCs w:val="24"/>
              </w:rPr>
            </w:pPr>
          </w:p>
          <w:p w14:paraId="772E4720" w14:textId="5B69EDC7" w:rsidR="00C15AAA" w:rsidRPr="005A32EC" w:rsidRDefault="004E2075" w:rsidP="005A32EC">
            <w:pPr>
              <w:pStyle w:val="ANECATexto"/>
              <w:spacing w:before="120" w:after="120"/>
              <w:ind w:right="0"/>
              <w:rPr>
                <w:rFonts w:ascii="Aptos" w:hAnsi="Aptos"/>
                <w:sz w:val="24"/>
                <w:szCs w:val="24"/>
              </w:rPr>
            </w:pPr>
            <w:r w:rsidRPr="00252E78">
              <w:rPr>
                <w:rFonts w:ascii="Aptos" w:hAnsi="Aptos"/>
                <w:sz w:val="24"/>
                <w:szCs w:val="24"/>
              </w:rPr>
              <w:t>Indicar otras modificaciones</w:t>
            </w:r>
            <w:r w:rsidR="0075237E">
              <w:rPr>
                <w:rFonts w:ascii="Aptos" w:hAnsi="Aptos"/>
                <w:sz w:val="24"/>
                <w:szCs w:val="24"/>
              </w:rPr>
              <w:t xml:space="preserve"> introducidas en </w:t>
            </w:r>
            <w:r w:rsidR="00676536">
              <w:rPr>
                <w:rFonts w:ascii="Aptos" w:hAnsi="Aptos"/>
                <w:sz w:val="24"/>
                <w:szCs w:val="24"/>
              </w:rPr>
              <w:t>la descripción del título</w:t>
            </w:r>
            <w:r w:rsidR="00096C8A">
              <w:rPr>
                <w:rFonts w:ascii="Aptos" w:hAnsi="Aptos"/>
                <w:sz w:val="24"/>
                <w:szCs w:val="24"/>
              </w:rPr>
              <w:t xml:space="preserve"> o eliminar.</w:t>
            </w:r>
          </w:p>
        </w:tc>
      </w:tr>
    </w:tbl>
    <w:p w14:paraId="491650E7" w14:textId="77777777" w:rsidR="001B28F3" w:rsidRPr="00C15AAA" w:rsidRDefault="001B28F3" w:rsidP="001B28F3">
      <w:pPr>
        <w:pStyle w:val="ANECATexto"/>
        <w:rPr>
          <w:rFonts w:ascii="Aptos" w:hAnsi="Aptos"/>
        </w:rPr>
      </w:pPr>
    </w:p>
    <w:p w14:paraId="10B5A586" w14:textId="180CEC6F" w:rsidR="009669CA" w:rsidRPr="004E2075" w:rsidRDefault="009669CA" w:rsidP="009669CA">
      <w:pPr>
        <w:pStyle w:val="ANECATexto"/>
        <w:rPr>
          <w:rFonts w:ascii="Aptos" w:hAnsi="Aptos"/>
          <w:b/>
          <w:sz w:val="24"/>
          <w:szCs w:val="24"/>
        </w:rPr>
      </w:pPr>
      <w:r w:rsidRPr="004E2075">
        <w:rPr>
          <w:rFonts w:ascii="Aptos" w:hAnsi="Aptos"/>
          <w:b/>
          <w:sz w:val="24"/>
          <w:szCs w:val="24"/>
        </w:rPr>
        <w:t>CRITERIO 2: JUSTIFICACIÓN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9"/>
      </w:tblGrid>
      <w:tr w:rsidR="009669CA" w:rsidRPr="004E2075" w14:paraId="2B681F2F" w14:textId="77777777" w:rsidTr="00BA0AA0">
        <w:tc>
          <w:tcPr>
            <w:tcW w:w="8879" w:type="dxa"/>
          </w:tcPr>
          <w:p w14:paraId="239BCF30" w14:textId="21906E14" w:rsidR="009669CA" w:rsidRPr="004E2075" w:rsidRDefault="00444874" w:rsidP="005A32EC">
            <w:pPr>
              <w:pStyle w:val="ANECATexto"/>
              <w:spacing w:before="120" w:after="120"/>
              <w:ind w:right="0"/>
              <w:rPr>
                <w:rFonts w:ascii="Aptos" w:hAnsi="Aptos"/>
                <w:sz w:val="24"/>
                <w:szCs w:val="24"/>
              </w:rPr>
            </w:pPr>
            <w:r w:rsidRPr="004E2075">
              <w:rPr>
                <w:rFonts w:ascii="Aptos" w:hAnsi="Aptos"/>
                <w:sz w:val="24"/>
                <w:szCs w:val="24"/>
              </w:rPr>
              <w:t>Indicar la modificación</w:t>
            </w:r>
            <w:r>
              <w:rPr>
                <w:rFonts w:ascii="Aptos" w:hAnsi="Aptos"/>
                <w:sz w:val="24"/>
                <w:szCs w:val="24"/>
              </w:rPr>
              <w:t xml:space="preserve"> o eliminar</w:t>
            </w:r>
            <w:r w:rsidRPr="004E2075">
              <w:rPr>
                <w:rFonts w:ascii="Aptos" w:hAnsi="Aptos"/>
                <w:sz w:val="24"/>
                <w:szCs w:val="24"/>
              </w:rPr>
              <w:t>.</w:t>
            </w:r>
          </w:p>
        </w:tc>
      </w:tr>
    </w:tbl>
    <w:p w14:paraId="54811122" w14:textId="77777777" w:rsidR="009669CA" w:rsidRPr="00C15AAA" w:rsidRDefault="009669CA" w:rsidP="009669CA">
      <w:pPr>
        <w:pStyle w:val="ANECATexto"/>
        <w:rPr>
          <w:rFonts w:ascii="Aptos" w:hAnsi="Aptos"/>
        </w:rPr>
      </w:pPr>
    </w:p>
    <w:p w14:paraId="6FACE6D6" w14:textId="42D71E50" w:rsidR="001B28F3" w:rsidRPr="004E2075" w:rsidRDefault="00B0149B" w:rsidP="001B28F3">
      <w:pPr>
        <w:pStyle w:val="ANECATexto"/>
        <w:rPr>
          <w:rFonts w:ascii="Aptos" w:hAnsi="Aptos"/>
          <w:b/>
          <w:sz w:val="24"/>
          <w:szCs w:val="24"/>
        </w:rPr>
      </w:pPr>
      <w:r w:rsidRPr="004E2075">
        <w:rPr>
          <w:rFonts w:ascii="Aptos" w:hAnsi="Aptos"/>
          <w:b/>
          <w:sz w:val="24"/>
          <w:szCs w:val="24"/>
        </w:rPr>
        <w:t>CRITERIO 3: OBJETIVOS</w:t>
      </w:r>
      <w:r w:rsidR="008B513A" w:rsidRPr="004E2075">
        <w:rPr>
          <w:rFonts w:ascii="Aptos" w:hAnsi="Aptos"/>
          <w:b/>
          <w:sz w:val="24"/>
          <w:szCs w:val="24"/>
        </w:rPr>
        <w:t>/COMPETENCIAS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9"/>
      </w:tblGrid>
      <w:tr w:rsidR="001B28F3" w:rsidRPr="00C15AAA" w14:paraId="18182A83" w14:textId="77777777">
        <w:tc>
          <w:tcPr>
            <w:tcW w:w="8879" w:type="dxa"/>
          </w:tcPr>
          <w:p w14:paraId="5720959A" w14:textId="0DE420DB" w:rsidR="009D0A69" w:rsidRPr="004E2075" w:rsidRDefault="00444874" w:rsidP="005A32EC">
            <w:pPr>
              <w:pStyle w:val="ANECATexto"/>
              <w:spacing w:before="120" w:after="120"/>
              <w:ind w:right="0"/>
              <w:rPr>
                <w:rFonts w:ascii="Aptos" w:hAnsi="Aptos"/>
                <w:sz w:val="24"/>
                <w:szCs w:val="24"/>
              </w:rPr>
            </w:pPr>
            <w:r w:rsidRPr="004E2075">
              <w:rPr>
                <w:rFonts w:ascii="Aptos" w:hAnsi="Aptos"/>
                <w:sz w:val="24"/>
                <w:szCs w:val="24"/>
              </w:rPr>
              <w:t>Indicar la modificación</w:t>
            </w:r>
            <w:r>
              <w:rPr>
                <w:rFonts w:ascii="Aptos" w:hAnsi="Aptos"/>
                <w:sz w:val="24"/>
                <w:szCs w:val="24"/>
              </w:rPr>
              <w:t xml:space="preserve"> o eliminar</w:t>
            </w:r>
            <w:r w:rsidRPr="004E2075">
              <w:rPr>
                <w:rFonts w:ascii="Aptos" w:hAnsi="Aptos"/>
                <w:sz w:val="24"/>
                <w:szCs w:val="24"/>
              </w:rPr>
              <w:t>.</w:t>
            </w:r>
          </w:p>
        </w:tc>
      </w:tr>
    </w:tbl>
    <w:p w14:paraId="722396D7" w14:textId="77777777" w:rsidR="00B0149B" w:rsidRPr="00C15AAA" w:rsidRDefault="00B0149B" w:rsidP="001B28F3">
      <w:pPr>
        <w:pStyle w:val="ANECATexto"/>
        <w:rPr>
          <w:rFonts w:ascii="Aptos" w:hAnsi="Aptos"/>
          <w:b/>
          <w:i/>
          <w:sz w:val="19"/>
          <w:szCs w:val="19"/>
        </w:rPr>
      </w:pPr>
    </w:p>
    <w:p w14:paraId="7A29789F" w14:textId="51B2C18C" w:rsidR="009669CA" w:rsidRPr="004E2075" w:rsidRDefault="009669CA" w:rsidP="009669CA">
      <w:pPr>
        <w:pStyle w:val="ANECATexto"/>
        <w:rPr>
          <w:rFonts w:ascii="Aptos" w:hAnsi="Aptos"/>
          <w:b/>
          <w:sz w:val="24"/>
          <w:szCs w:val="24"/>
        </w:rPr>
      </w:pPr>
      <w:r w:rsidRPr="004E2075">
        <w:rPr>
          <w:rFonts w:ascii="Aptos" w:hAnsi="Aptos"/>
          <w:b/>
          <w:sz w:val="24"/>
          <w:szCs w:val="24"/>
        </w:rPr>
        <w:t>CRITERIO 4: ACCESO Y ADMISIÓN DE ESTUDIANTES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9"/>
      </w:tblGrid>
      <w:tr w:rsidR="009669CA" w:rsidRPr="004E2075" w14:paraId="7E2E5E82" w14:textId="77777777" w:rsidTr="00BA0AA0">
        <w:tc>
          <w:tcPr>
            <w:tcW w:w="8879" w:type="dxa"/>
          </w:tcPr>
          <w:p w14:paraId="5AA0B0E9" w14:textId="3941214F" w:rsidR="00FF37E3" w:rsidRDefault="00FF37E3" w:rsidP="00FF37E3">
            <w:pPr>
              <w:pStyle w:val="ANECATexto"/>
              <w:spacing w:before="120" w:after="120"/>
              <w:ind w:right="0"/>
              <w:rPr>
                <w:rFonts w:ascii="Aptos" w:hAnsi="Aptos"/>
                <w:b/>
                <w:bCs/>
                <w:sz w:val="24"/>
                <w:szCs w:val="24"/>
              </w:rPr>
            </w:pPr>
            <w:commentRangeStart w:id="1"/>
            <w:r w:rsidRPr="0028494C">
              <w:rPr>
                <w:rFonts w:ascii="Aptos" w:hAnsi="Aptos"/>
                <w:b/>
                <w:bCs/>
                <w:sz w:val="24"/>
                <w:szCs w:val="24"/>
              </w:rPr>
              <w:t>4.</w:t>
            </w:r>
            <w:r>
              <w:rPr>
                <w:rFonts w:ascii="Aptos" w:hAnsi="Aptos"/>
                <w:b/>
                <w:bCs/>
                <w:sz w:val="24"/>
                <w:szCs w:val="24"/>
              </w:rPr>
              <w:t>2</w:t>
            </w:r>
            <w:r w:rsidRPr="0028494C">
              <w:rPr>
                <w:rFonts w:ascii="Aptos" w:hAnsi="Aptos"/>
                <w:b/>
                <w:bCs/>
                <w:sz w:val="24"/>
                <w:szCs w:val="24"/>
              </w:rPr>
              <w:t xml:space="preserve">. </w:t>
            </w:r>
            <w:r w:rsidR="00022CE5" w:rsidRPr="00022CE5">
              <w:rPr>
                <w:rFonts w:ascii="Aptos" w:hAnsi="Aptos"/>
                <w:b/>
                <w:bCs/>
                <w:sz w:val="24"/>
                <w:szCs w:val="24"/>
              </w:rPr>
              <w:t>Requisitos de acceso y criterios de admisión</w:t>
            </w:r>
            <w:commentRangeEnd w:id="1"/>
            <w:r w:rsidR="00553346">
              <w:rPr>
                <w:rStyle w:val="Refdecomentario"/>
                <w:rFonts w:ascii="Times New Roman" w:hAnsi="Times New Roman" w:cs="Times New Roman"/>
                <w:iCs w:val="0"/>
              </w:rPr>
              <w:commentReference w:id="1"/>
            </w:r>
            <w:r>
              <w:rPr>
                <w:rFonts w:ascii="Aptos" w:hAnsi="Aptos"/>
                <w:b/>
                <w:bCs/>
                <w:sz w:val="24"/>
                <w:szCs w:val="24"/>
              </w:rPr>
              <w:t>.</w:t>
            </w:r>
          </w:p>
          <w:p w14:paraId="4288FD89" w14:textId="77777777" w:rsidR="00022CE5" w:rsidRPr="00864B25" w:rsidRDefault="00022CE5" w:rsidP="00022CE5">
            <w:pPr>
              <w:pStyle w:val="ANECATexto"/>
              <w:spacing w:before="120" w:after="120"/>
              <w:ind w:right="0"/>
              <w:rPr>
                <w:rFonts w:ascii="Aptos" w:hAnsi="Aptos"/>
                <w:sz w:val="24"/>
                <w:szCs w:val="24"/>
              </w:rPr>
            </w:pPr>
            <w:r>
              <w:rPr>
                <w:rFonts w:ascii="Aptos" w:hAnsi="Aptos"/>
                <w:sz w:val="24"/>
                <w:szCs w:val="24"/>
              </w:rPr>
              <w:t>E</w:t>
            </w:r>
            <w:r w:rsidRPr="00864B25">
              <w:rPr>
                <w:rFonts w:ascii="Aptos" w:hAnsi="Aptos"/>
                <w:sz w:val="24"/>
                <w:szCs w:val="24"/>
              </w:rPr>
              <w:t>l texto que actualmente aparece en la memoria verificada del título se sustituye por el siguiente</w:t>
            </w:r>
            <w:r>
              <w:rPr>
                <w:rFonts w:ascii="Aptos" w:hAnsi="Aptos"/>
                <w:sz w:val="24"/>
                <w:szCs w:val="24"/>
              </w:rPr>
              <w:t>:</w:t>
            </w:r>
          </w:p>
          <w:p w14:paraId="513ABEDB" w14:textId="16E4EC8D" w:rsidR="008B4E05" w:rsidRPr="008B4E05" w:rsidRDefault="008B4E05" w:rsidP="008B4E05">
            <w:pPr>
              <w:spacing w:before="120" w:after="120"/>
              <w:jc w:val="both"/>
              <w:rPr>
                <w:rFonts w:ascii="Aptos" w:hAnsi="Aptos"/>
                <w:b/>
                <w:bCs/>
              </w:rPr>
            </w:pPr>
            <w:r w:rsidRPr="008B4E05">
              <w:rPr>
                <w:rFonts w:ascii="Aptos" w:hAnsi="Aptos" w:cs="Arial"/>
                <w:bCs/>
                <w:i/>
                <w:iCs/>
                <w:color w:val="0000FF"/>
              </w:rPr>
              <w:t xml:space="preserve">Para el acceso y admisión al </w:t>
            </w:r>
            <w:r>
              <w:rPr>
                <w:rFonts w:ascii="Aptos" w:hAnsi="Aptos" w:cs="Arial"/>
                <w:bCs/>
                <w:i/>
                <w:iCs/>
                <w:color w:val="0000FF"/>
              </w:rPr>
              <w:t>t</w:t>
            </w:r>
            <w:r w:rsidRPr="008B4E05">
              <w:rPr>
                <w:rFonts w:ascii="Aptos" w:hAnsi="Aptos" w:cs="Arial"/>
                <w:bCs/>
                <w:i/>
                <w:iCs/>
                <w:color w:val="0000FF"/>
              </w:rPr>
              <w:t xml:space="preserve">ítulo será de aplicación la normativa general que regula el sistema de acceso y admisión a los planes de estudios de Grado, en este caso, el artículo 15 del Real Decreto 822/2021, de 28 de septiembre, así como la Normativa de Admisión a Estudios de Grado vigente en la Universidad de Extremadura, </w:t>
            </w:r>
            <w:r w:rsidR="009D609C" w:rsidRPr="009D609C">
              <w:rPr>
                <w:rFonts w:ascii="Aptos" w:hAnsi="Aptos" w:cs="Arial"/>
                <w:bCs/>
                <w:i/>
                <w:iCs/>
                <w:color w:val="0000FF"/>
              </w:rPr>
              <w:t xml:space="preserve">en desarrollo de lo dispuesto </w:t>
            </w:r>
            <w:r w:rsidRPr="008B4E05">
              <w:rPr>
                <w:rFonts w:ascii="Aptos" w:hAnsi="Aptos" w:cs="Arial"/>
                <w:bCs/>
                <w:i/>
                <w:iCs/>
                <w:color w:val="0000FF"/>
              </w:rPr>
              <w:t xml:space="preserve">en el Real Decreto 534/2024, de 11 de </w:t>
            </w:r>
            <w:r w:rsidRPr="008B4E05">
              <w:rPr>
                <w:rFonts w:ascii="Aptos" w:hAnsi="Aptos" w:cs="Arial"/>
                <w:bCs/>
                <w:i/>
                <w:iCs/>
                <w:color w:val="0000FF"/>
              </w:rPr>
              <w:lastRenderedPageBreak/>
              <w:t>junio, por el que se regulan los requisitos de acceso a las enseñanzas universitarias oficiales de Grado, las características básicas de la prueba de acceso y la normativa básica de los procedimientos de admisión.</w:t>
            </w:r>
          </w:p>
          <w:p w14:paraId="59DBA6F3" w14:textId="25539F68" w:rsidR="00FF37E3" w:rsidRDefault="008B4E05" w:rsidP="00930D18">
            <w:pPr>
              <w:spacing w:before="120" w:after="120"/>
              <w:jc w:val="both"/>
              <w:rPr>
                <w:rFonts w:ascii="Aptos" w:hAnsi="Aptos" w:cs="Arial"/>
                <w:bCs/>
                <w:i/>
                <w:iCs/>
                <w:color w:val="0000FF"/>
              </w:rPr>
            </w:pPr>
            <w:r w:rsidRPr="00930D18">
              <w:rPr>
                <w:rFonts w:ascii="Aptos" w:hAnsi="Aptos" w:cs="Arial"/>
                <w:bCs/>
                <w:i/>
                <w:iCs/>
                <w:color w:val="0000FF"/>
              </w:rPr>
              <w:t>El servicio universitario responsable de los procesos de acceso y admisión es el Servicio de Acceso y Gestión de Estudios de Grado.</w:t>
            </w:r>
          </w:p>
          <w:p w14:paraId="603294FD" w14:textId="77777777" w:rsidR="00930D18" w:rsidRPr="00930D18" w:rsidRDefault="00930D18" w:rsidP="00930D18">
            <w:pPr>
              <w:spacing w:before="120" w:after="120"/>
              <w:jc w:val="both"/>
              <w:rPr>
                <w:rFonts w:ascii="Aptos" w:hAnsi="Aptos" w:cs="Arial"/>
                <w:bCs/>
                <w:i/>
                <w:iCs/>
                <w:color w:val="0000FF"/>
              </w:rPr>
            </w:pPr>
          </w:p>
          <w:p w14:paraId="03881DE8" w14:textId="69C8DD38" w:rsidR="0028494C" w:rsidRDefault="0028494C" w:rsidP="005A32EC">
            <w:pPr>
              <w:pStyle w:val="ANECATexto"/>
              <w:spacing w:before="120" w:after="120"/>
              <w:ind w:right="0"/>
              <w:rPr>
                <w:rFonts w:ascii="Aptos" w:hAnsi="Aptos"/>
                <w:b/>
                <w:bCs/>
                <w:sz w:val="24"/>
                <w:szCs w:val="24"/>
              </w:rPr>
            </w:pPr>
            <w:commentRangeStart w:id="2"/>
            <w:r w:rsidRPr="0028494C">
              <w:rPr>
                <w:rFonts w:ascii="Aptos" w:hAnsi="Aptos"/>
                <w:b/>
                <w:bCs/>
                <w:sz w:val="24"/>
                <w:szCs w:val="24"/>
              </w:rPr>
              <w:t>4.4. Sistemas de transferencia y reconocimiento de créditos</w:t>
            </w:r>
            <w:commentRangeEnd w:id="2"/>
            <w:r w:rsidR="00E1099E">
              <w:rPr>
                <w:rStyle w:val="Refdecomentario"/>
                <w:rFonts w:ascii="Times New Roman" w:hAnsi="Times New Roman" w:cs="Times New Roman"/>
                <w:iCs w:val="0"/>
              </w:rPr>
              <w:commentReference w:id="2"/>
            </w:r>
            <w:r w:rsidR="00717DB0">
              <w:rPr>
                <w:rFonts w:ascii="Aptos" w:hAnsi="Aptos"/>
                <w:b/>
                <w:bCs/>
                <w:sz w:val="24"/>
                <w:szCs w:val="24"/>
              </w:rPr>
              <w:t>.</w:t>
            </w:r>
          </w:p>
          <w:p w14:paraId="4E5E505A" w14:textId="18C8EED5" w:rsidR="00864B25" w:rsidRPr="00864B25" w:rsidRDefault="00864B25" w:rsidP="005A32EC">
            <w:pPr>
              <w:pStyle w:val="ANECATexto"/>
              <w:spacing w:before="120" w:after="120"/>
              <w:ind w:right="0"/>
              <w:rPr>
                <w:rFonts w:ascii="Aptos" w:hAnsi="Aptos"/>
                <w:sz w:val="24"/>
                <w:szCs w:val="24"/>
              </w:rPr>
            </w:pPr>
            <w:r>
              <w:rPr>
                <w:rFonts w:ascii="Aptos" w:hAnsi="Aptos"/>
                <w:sz w:val="24"/>
                <w:szCs w:val="24"/>
              </w:rPr>
              <w:t>E</w:t>
            </w:r>
            <w:r w:rsidRPr="00864B25">
              <w:rPr>
                <w:rFonts w:ascii="Aptos" w:hAnsi="Aptos"/>
                <w:sz w:val="24"/>
                <w:szCs w:val="24"/>
              </w:rPr>
              <w:t>l texto que actualmente aparece en la memoria verificada del título se sustituye por el siguiente</w:t>
            </w:r>
            <w:r w:rsidR="006B0EBD">
              <w:rPr>
                <w:rFonts w:ascii="Aptos" w:hAnsi="Aptos"/>
                <w:sz w:val="24"/>
                <w:szCs w:val="24"/>
              </w:rPr>
              <w:t>:</w:t>
            </w:r>
          </w:p>
          <w:p w14:paraId="68B2278A" w14:textId="77777777" w:rsidR="00051791" w:rsidRPr="000259A0" w:rsidRDefault="00051791" w:rsidP="006B0EBD">
            <w:pPr>
              <w:spacing w:before="120" w:after="120"/>
              <w:jc w:val="both"/>
              <w:rPr>
                <w:rFonts w:ascii="Aptos" w:hAnsi="Aptos"/>
                <w:i/>
                <w:iCs/>
                <w:color w:val="0000FF"/>
              </w:rPr>
            </w:pPr>
            <w:r w:rsidRPr="000259A0">
              <w:rPr>
                <w:rFonts w:ascii="Aptos" w:hAnsi="Aptos"/>
                <w:i/>
                <w:iCs/>
                <w:color w:val="0000FF"/>
              </w:rPr>
              <w:t xml:space="preserve">Se </w:t>
            </w:r>
            <w:r w:rsidRPr="000259A0">
              <w:rPr>
                <w:rFonts w:ascii="Aptos" w:hAnsi="Aptos" w:cs="Arial"/>
                <w:bCs/>
                <w:i/>
                <w:iCs/>
                <w:color w:val="0000FF"/>
              </w:rPr>
              <w:t>aplicará</w:t>
            </w:r>
            <w:r w:rsidRPr="000259A0">
              <w:rPr>
                <w:rFonts w:ascii="Aptos" w:hAnsi="Aptos"/>
                <w:i/>
                <w:iCs/>
                <w:color w:val="0000FF"/>
              </w:rPr>
              <w:t xml:space="preserve"> la normativa de reconocimiento de créditos vigente en la Universidad de Extremadura, que está basada en el artículo 10 del Real Decreto 822/2021, de 28 de septiembre. </w:t>
            </w:r>
          </w:p>
          <w:p w14:paraId="15A3D046" w14:textId="77777777" w:rsidR="00051791" w:rsidRPr="000259A0" w:rsidRDefault="00051791" w:rsidP="006B0EBD">
            <w:pPr>
              <w:pStyle w:val="Prrafodelista"/>
              <w:numPr>
                <w:ilvl w:val="0"/>
                <w:numId w:val="5"/>
              </w:numPr>
              <w:spacing w:before="120" w:beforeAutospacing="0" w:after="120" w:afterAutospacing="0" w:line="240" w:lineRule="auto"/>
              <w:ind w:left="284" w:hanging="284"/>
              <w:contextualSpacing w:val="0"/>
              <w:rPr>
                <w:rFonts w:ascii="Aptos" w:hAnsi="Aptos"/>
                <w:i/>
                <w:iCs/>
                <w:color w:val="0000FF"/>
              </w:rPr>
            </w:pPr>
            <w:r w:rsidRPr="000259A0">
              <w:rPr>
                <w:rFonts w:ascii="Aptos" w:hAnsi="Aptos"/>
                <w:b/>
                <w:bCs/>
                <w:i/>
                <w:iCs/>
                <w:color w:val="0000FF"/>
              </w:rPr>
              <w:t>Reconocimiento de créditos cursados en Enseñanzas Superiores Oficiales No Universitarias</w:t>
            </w:r>
            <w:r w:rsidRPr="000259A0">
              <w:rPr>
                <w:rFonts w:ascii="Aptos" w:hAnsi="Aptos"/>
                <w:i/>
                <w:iCs/>
                <w:color w:val="0000FF"/>
              </w:rPr>
              <w:t>:</w:t>
            </w:r>
          </w:p>
          <w:tbl>
            <w:tblPr>
              <w:tblStyle w:val="Tablaconcuadrcula"/>
              <w:tblW w:w="4632" w:type="pct"/>
              <w:tblInd w:w="421" w:type="dxa"/>
              <w:tblLook w:val="04A0" w:firstRow="1" w:lastRow="0" w:firstColumn="1" w:lastColumn="0" w:noHBand="0" w:noVBand="1"/>
            </w:tblPr>
            <w:tblGrid>
              <w:gridCol w:w="4008"/>
              <w:gridCol w:w="4008"/>
            </w:tblGrid>
            <w:tr w:rsidR="000259A0" w:rsidRPr="000259A0" w14:paraId="5EFBC1BE" w14:textId="77777777" w:rsidTr="006B25EA">
              <w:trPr>
                <w:trHeight w:val="302"/>
              </w:trPr>
              <w:tc>
                <w:tcPr>
                  <w:tcW w:w="2500" w:type="pct"/>
                </w:tcPr>
                <w:p w14:paraId="4879B990" w14:textId="77777777" w:rsidR="00051791" w:rsidRPr="000259A0" w:rsidRDefault="00051791" w:rsidP="000259A0">
                  <w:pPr>
                    <w:jc w:val="both"/>
                    <w:rPr>
                      <w:rFonts w:ascii="Aptos" w:hAnsi="Aptos"/>
                      <w:b/>
                      <w:bCs/>
                      <w:i/>
                      <w:iCs/>
                      <w:color w:val="0000FF"/>
                    </w:rPr>
                  </w:pPr>
                  <w:r w:rsidRPr="000259A0">
                    <w:rPr>
                      <w:rFonts w:ascii="Aptos" w:hAnsi="Aptos"/>
                      <w:b/>
                      <w:bCs/>
                      <w:i/>
                      <w:iCs/>
                      <w:color w:val="0000FF"/>
                    </w:rPr>
                    <w:t>Mínimo</w:t>
                  </w:r>
                </w:p>
              </w:tc>
              <w:tc>
                <w:tcPr>
                  <w:tcW w:w="2500" w:type="pct"/>
                </w:tcPr>
                <w:p w14:paraId="00D0A2A2" w14:textId="77777777" w:rsidR="00051791" w:rsidRPr="000259A0" w:rsidRDefault="00051791" w:rsidP="000259A0">
                  <w:pPr>
                    <w:jc w:val="both"/>
                    <w:rPr>
                      <w:rFonts w:ascii="Aptos" w:hAnsi="Aptos"/>
                      <w:b/>
                      <w:bCs/>
                      <w:i/>
                      <w:iCs/>
                      <w:color w:val="0000FF"/>
                    </w:rPr>
                  </w:pPr>
                  <w:r w:rsidRPr="000259A0">
                    <w:rPr>
                      <w:rFonts w:ascii="Aptos" w:hAnsi="Aptos"/>
                      <w:b/>
                      <w:bCs/>
                      <w:i/>
                      <w:iCs/>
                      <w:color w:val="0000FF"/>
                    </w:rPr>
                    <w:t>Máximo</w:t>
                  </w:r>
                </w:p>
              </w:tc>
            </w:tr>
            <w:tr w:rsidR="000259A0" w:rsidRPr="000259A0" w14:paraId="30001B52" w14:textId="77777777" w:rsidTr="006B25EA">
              <w:trPr>
                <w:trHeight w:val="296"/>
              </w:trPr>
              <w:tc>
                <w:tcPr>
                  <w:tcW w:w="2500" w:type="pct"/>
                </w:tcPr>
                <w:p w14:paraId="7B448C42" w14:textId="77777777" w:rsidR="00051791" w:rsidRPr="000259A0" w:rsidRDefault="00051791" w:rsidP="000259A0">
                  <w:pPr>
                    <w:jc w:val="both"/>
                    <w:rPr>
                      <w:rFonts w:ascii="Aptos" w:hAnsi="Aptos"/>
                      <w:i/>
                      <w:iCs/>
                      <w:color w:val="0000FF"/>
                    </w:rPr>
                  </w:pPr>
                  <w:r w:rsidRPr="000259A0">
                    <w:rPr>
                      <w:rFonts w:ascii="Aptos" w:hAnsi="Aptos"/>
                      <w:i/>
                      <w:iCs/>
                      <w:color w:val="0000FF"/>
                    </w:rPr>
                    <w:t>0 ECTS</w:t>
                  </w:r>
                </w:p>
              </w:tc>
              <w:tc>
                <w:tcPr>
                  <w:tcW w:w="2500" w:type="pct"/>
                </w:tcPr>
                <w:p w14:paraId="0FC5BD69" w14:textId="77777777" w:rsidR="00051791" w:rsidRPr="000259A0" w:rsidRDefault="00051791" w:rsidP="000259A0">
                  <w:pPr>
                    <w:jc w:val="both"/>
                    <w:rPr>
                      <w:rFonts w:ascii="Aptos" w:hAnsi="Aptos"/>
                      <w:i/>
                      <w:iCs/>
                      <w:color w:val="0000FF"/>
                    </w:rPr>
                  </w:pPr>
                  <w:commentRangeStart w:id="3"/>
                  <w:r w:rsidRPr="000259A0">
                    <w:rPr>
                      <w:rFonts w:ascii="Aptos" w:hAnsi="Aptos"/>
                      <w:i/>
                      <w:iCs/>
                      <w:color w:val="0000FF"/>
                      <w:highlight w:val="yellow"/>
                    </w:rPr>
                    <w:t>X</w:t>
                  </w:r>
                  <w:commentRangeEnd w:id="3"/>
                  <w:r w:rsidRPr="000259A0">
                    <w:rPr>
                      <w:rStyle w:val="Refdecomentario"/>
                      <w:rFonts w:ascii="Aptos" w:hAnsi="Aptos"/>
                      <w:i/>
                      <w:iCs/>
                      <w:color w:val="0000FF"/>
                      <w:sz w:val="24"/>
                      <w:szCs w:val="24"/>
                    </w:rPr>
                    <w:commentReference w:id="3"/>
                  </w:r>
                  <w:r w:rsidRPr="000259A0">
                    <w:rPr>
                      <w:rFonts w:ascii="Aptos" w:hAnsi="Aptos"/>
                      <w:i/>
                      <w:iCs/>
                      <w:color w:val="0000FF"/>
                    </w:rPr>
                    <w:t xml:space="preserve"> ECTS</w:t>
                  </w:r>
                </w:p>
              </w:tc>
            </w:tr>
          </w:tbl>
          <w:p w14:paraId="139D28C8" w14:textId="34263E9D" w:rsidR="00051791" w:rsidRPr="000259A0" w:rsidRDefault="00051791" w:rsidP="006B0EBD">
            <w:pPr>
              <w:spacing w:before="120" w:after="120"/>
              <w:jc w:val="both"/>
              <w:rPr>
                <w:rFonts w:ascii="Aptos" w:hAnsi="Aptos"/>
                <w:i/>
                <w:iCs/>
                <w:color w:val="0000FF"/>
              </w:rPr>
            </w:pPr>
            <w:r w:rsidRPr="000259A0">
              <w:rPr>
                <w:rFonts w:ascii="Aptos" w:hAnsi="Aptos"/>
                <w:i/>
                <w:iCs/>
                <w:color w:val="0000FF"/>
              </w:rPr>
              <w:t xml:space="preserve">Los reconocimientos vigentes </w:t>
            </w:r>
            <w:r w:rsidR="00DF05D3">
              <w:rPr>
                <w:rFonts w:ascii="Aptos" w:hAnsi="Aptos"/>
                <w:i/>
                <w:iCs/>
                <w:color w:val="0000FF"/>
              </w:rPr>
              <w:t xml:space="preserve">por esta vía </w:t>
            </w:r>
            <w:r w:rsidRPr="000259A0">
              <w:rPr>
                <w:rFonts w:ascii="Aptos" w:hAnsi="Aptos"/>
                <w:i/>
                <w:iCs/>
                <w:color w:val="0000FF"/>
              </w:rPr>
              <w:t>se encuentran publicados en</w:t>
            </w:r>
            <w:r w:rsidR="00B467F4">
              <w:rPr>
                <w:rFonts w:ascii="Aptos" w:hAnsi="Aptos"/>
                <w:i/>
                <w:iCs/>
                <w:color w:val="0000FF"/>
              </w:rPr>
              <w:t xml:space="preserve"> </w:t>
            </w:r>
            <w:hyperlink r:id="rId13" w:history="1">
              <w:r w:rsidRPr="00670CFC">
                <w:rPr>
                  <w:rStyle w:val="Hipervnculo"/>
                  <w:rFonts w:ascii="Aptos" w:hAnsi="Aptos"/>
                  <w:i/>
                  <w:iCs/>
                  <w:u w:val="none"/>
                </w:rPr>
                <w:t>https://www.educarex.es/fp/reconocimientos-fpuex.html</w:t>
              </w:r>
            </w:hyperlink>
            <w:r w:rsidRPr="000259A0">
              <w:rPr>
                <w:rFonts w:ascii="Aptos" w:hAnsi="Aptos"/>
                <w:i/>
                <w:iCs/>
                <w:color w:val="0000FF"/>
              </w:rPr>
              <w:t xml:space="preserve"> </w:t>
            </w:r>
          </w:p>
          <w:p w14:paraId="0F323602" w14:textId="77777777" w:rsidR="00051791" w:rsidRPr="000259A0" w:rsidRDefault="00051791" w:rsidP="006B0EBD">
            <w:pPr>
              <w:pStyle w:val="Prrafodelista"/>
              <w:numPr>
                <w:ilvl w:val="0"/>
                <w:numId w:val="5"/>
              </w:numPr>
              <w:spacing w:before="120" w:beforeAutospacing="0" w:after="120" w:afterAutospacing="0" w:line="240" w:lineRule="auto"/>
              <w:ind w:left="284" w:hanging="284"/>
              <w:contextualSpacing w:val="0"/>
              <w:rPr>
                <w:rFonts w:ascii="Aptos" w:hAnsi="Aptos"/>
                <w:i/>
                <w:iCs/>
                <w:color w:val="0000FF"/>
              </w:rPr>
            </w:pPr>
            <w:r w:rsidRPr="000259A0">
              <w:rPr>
                <w:rFonts w:ascii="Aptos" w:hAnsi="Aptos"/>
                <w:b/>
                <w:bCs/>
                <w:i/>
                <w:iCs/>
                <w:color w:val="0000FF"/>
              </w:rPr>
              <w:t>Reconocimiento de créditos cursados en Títulos Propios</w:t>
            </w:r>
            <w:r w:rsidRPr="000259A0">
              <w:rPr>
                <w:rFonts w:ascii="Aptos" w:hAnsi="Aptos"/>
                <w:i/>
                <w:iCs/>
                <w:color w:val="0000FF"/>
              </w:rPr>
              <w:t>:</w:t>
            </w:r>
          </w:p>
          <w:tbl>
            <w:tblPr>
              <w:tblStyle w:val="Tablaconcuadrcula"/>
              <w:tblW w:w="4632" w:type="pct"/>
              <w:tblInd w:w="421" w:type="dxa"/>
              <w:tblLook w:val="04A0" w:firstRow="1" w:lastRow="0" w:firstColumn="1" w:lastColumn="0" w:noHBand="0" w:noVBand="1"/>
            </w:tblPr>
            <w:tblGrid>
              <w:gridCol w:w="4008"/>
              <w:gridCol w:w="4008"/>
            </w:tblGrid>
            <w:tr w:rsidR="000259A0" w:rsidRPr="000259A0" w14:paraId="3D5CA555" w14:textId="77777777" w:rsidTr="006B25EA">
              <w:trPr>
                <w:trHeight w:val="302"/>
              </w:trPr>
              <w:tc>
                <w:tcPr>
                  <w:tcW w:w="2500" w:type="pct"/>
                </w:tcPr>
                <w:p w14:paraId="144EAACB" w14:textId="77777777" w:rsidR="00051791" w:rsidRPr="000259A0" w:rsidRDefault="00051791" w:rsidP="000259A0">
                  <w:pPr>
                    <w:jc w:val="both"/>
                    <w:rPr>
                      <w:rFonts w:ascii="Aptos" w:hAnsi="Aptos"/>
                      <w:b/>
                      <w:bCs/>
                      <w:i/>
                      <w:iCs/>
                      <w:color w:val="0000FF"/>
                    </w:rPr>
                  </w:pPr>
                  <w:r w:rsidRPr="000259A0">
                    <w:rPr>
                      <w:rFonts w:ascii="Aptos" w:hAnsi="Aptos"/>
                      <w:b/>
                      <w:bCs/>
                      <w:i/>
                      <w:iCs/>
                      <w:color w:val="0000FF"/>
                    </w:rPr>
                    <w:t>Mínimo</w:t>
                  </w:r>
                </w:p>
              </w:tc>
              <w:tc>
                <w:tcPr>
                  <w:tcW w:w="2500" w:type="pct"/>
                </w:tcPr>
                <w:p w14:paraId="28FAECD6" w14:textId="77777777" w:rsidR="00051791" w:rsidRPr="000259A0" w:rsidRDefault="00051791" w:rsidP="000259A0">
                  <w:pPr>
                    <w:jc w:val="both"/>
                    <w:rPr>
                      <w:rFonts w:ascii="Aptos" w:hAnsi="Aptos"/>
                      <w:b/>
                      <w:bCs/>
                      <w:i/>
                      <w:iCs/>
                      <w:color w:val="0000FF"/>
                    </w:rPr>
                  </w:pPr>
                  <w:r w:rsidRPr="000259A0">
                    <w:rPr>
                      <w:rFonts w:ascii="Aptos" w:hAnsi="Aptos"/>
                      <w:b/>
                      <w:bCs/>
                      <w:i/>
                      <w:iCs/>
                      <w:color w:val="0000FF"/>
                    </w:rPr>
                    <w:t>Máximo</w:t>
                  </w:r>
                </w:p>
              </w:tc>
            </w:tr>
            <w:tr w:rsidR="000259A0" w:rsidRPr="000259A0" w14:paraId="24C6836E" w14:textId="77777777" w:rsidTr="006B25EA">
              <w:trPr>
                <w:trHeight w:val="296"/>
              </w:trPr>
              <w:tc>
                <w:tcPr>
                  <w:tcW w:w="2500" w:type="pct"/>
                </w:tcPr>
                <w:p w14:paraId="263F94AF" w14:textId="77777777" w:rsidR="00051791" w:rsidRPr="000259A0" w:rsidRDefault="00051791" w:rsidP="000259A0">
                  <w:pPr>
                    <w:jc w:val="both"/>
                    <w:rPr>
                      <w:rFonts w:ascii="Aptos" w:hAnsi="Aptos"/>
                      <w:i/>
                      <w:iCs/>
                      <w:color w:val="0000FF"/>
                    </w:rPr>
                  </w:pPr>
                  <w:r w:rsidRPr="000259A0">
                    <w:rPr>
                      <w:rFonts w:ascii="Aptos" w:hAnsi="Aptos"/>
                      <w:i/>
                      <w:iCs/>
                      <w:color w:val="0000FF"/>
                    </w:rPr>
                    <w:t>0 ECTS</w:t>
                  </w:r>
                </w:p>
              </w:tc>
              <w:tc>
                <w:tcPr>
                  <w:tcW w:w="2500" w:type="pct"/>
                </w:tcPr>
                <w:p w14:paraId="7037B924" w14:textId="77777777" w:rsidR="00051791" w:rsidRPr="000259A0" w:rsidRDefault="00051791" w:rsidP="000259A0">
                  <w:pPr>
                    <w:jc w:val="both"/>
                    <w:rPr>
                      <w:rFonts w:ascii="Aptos" w:hAnsi="Aptos"/>
                      <w:i/>
                      <w:iCs/>
                      <w:color w:val="0000FF"/>
                    </w:rPr>
                  </w:pPr>
                  <w:commentRangeStart w:id="4"/>
                  <w:r w:rsidRPr="000259A0">
                    <w:rPr>
                      <w:rFonts w:ascii="Aptos" w:hAnsi="Aptos"/>
                      <w:i/>
                      <w:iCs/>
                      <w:color w:val="0000FF"/>
                      <w:highlight w:val="yellow"/>
                    </w:rPr>
                    <w:t>X</w:t>
                  </w:r>
                  <w:commentRangeEnd w:id="4"/>
                  <w:r w:rsidRPr="000259A0">
                    <w:rPr>
                      <w:rStyle w:val="Refdecomentario"/>
                      <w:rFonts w:ascii="Aptos" w:hAnsi="Aptos"/>
                      <w:i/>
                      <w:iCs/>
                      <w:color w:val="0000FF"/>
                      <w:sz w:val="24"/>
                      <w:szCs w:val="24"/>
                    </w:rPr>
                    <w:commentReference w:id="4"/>
                  </w:r>
                  <w:r w:rsidRPr="000259A0">
                    <w:rPr>
                      <w:rFonts w:ascii="Aptos" w:hAnsi="Aptos"/>
                      <w:i/>
                      <w:iCs/>
                      <w:color w:val="0000FF"/>
                    </w:rPr>
                    <w:t xml:space="preserve"> ECTS</w:t>
                  </w:r>
                </w:p>
              </w:tc>
            </w:tr>
          </w:tbl>
          <w:p w14:paraId="6EACD56B" w14:textId="77777777" w:rsidR="00051791" w:rsidRPr="000259A0" w:rsidRDefault="00051791" w:rsidP="006B0EBD">
            <w:pPr>
              <w:pStyle w:val="Prrafodelista"/>
              <w:numPr>
                <w:ilvl w:val="0"/>
                <w:numId w:val="5"/>
              </w:numPr>
              <w:spacing w:before="120" w:beforeAutospacing="0" w:after="120" w:afterAutospacing="0" w:line="240" w:lineRule="auto"/>
              <w:ind w:left="284" w:hanging="284"/>
              <w:contextualSpacing w:val="0"/>
              <w:rPr>
                <w:rFonts w:ascii="Aptos" w:hAnsi="Aptos"/>
                <w:i/>
                <w:iCs/>
                <w:color w:val="0000FF"/>
              </w:rPr>
            </w:pPr>
            <w:commentRangeStart w:id="5"/>
            <w:r w:rsidRPr="000259A0">
              <w:rPr>
                <w:rFonts w:ascii="Aptos" w:hAnsi="Aptos"/>
                <w:b/>
                <w:bCs/>
                <w:i/>
                <w:iCs/>
                <w:color w:val="0000FF"/>
              </w:rPr>
              <w:t>Reconocimiento de créditos cursados por Acreditación de Experiencia Laboral y Profesional</w:t>
            </w:r>
            <w:commentRangeEnd w:id="5"/>
            <w:r w:rsidRPr="000259A0">
              <w:rPr>
                <w:rStyle w:val="Refdecomentario"/>
                <w:rFonts w:ascii="Aptos" w:hAnsi="Aptos"/>
                <w:i/>
                <w:iCs/>
                <w:color w:val="0000FF"/>
                <w:sz w:val="24"/>
                <w:szCs w:val="24"/>
              </w:rPr>
              <w:commentReference w:id="5"/>
            </w:r>
            <w:r w:rsidRPr="000259A0">
              <w:rPr>
                <w:rFonts w:ascii="Aptos" w:hAnsi="Aptos"/>
                <w:i/>
                <w:iCs/>
                <w:color w:val="0000FF"/>
              </w:rPr>
              <w:t>:</w:t>
            </w:r>
          </w:p>
          <w:tbl>
            <w:tblPr>
              <w:tblStyle w:val="Tablaconcuadrcula"/>
              <w:tblW w:w="4632" w:type="pct"/>
              <w:tblInd w:w="421" w:type="dxa"/>
              <w:tblLook w:val="04A0" w:firstRow="1" w:lastRow="0" w:firstColumn="1" w:lastColumn="0" w:noHBand="0" w:noVBand="1"/>
            </w:tblPr>
            <w:tblGrid>
              <w:gridCol w:w="4008"/>
              <w:gridCol w:w="4008"/>
            </w:tblGrid>
            <w:tr w:rsidR="000259A0" w:rsidRPr="000259A0" w14:paraId="5C890428" w14:textId="77777777" w:rsidTr="006B25EA">
              <w:trPr>
                <w:trHeight w:val="302"/>
              </w:trPr>
              <w:tc>
                <w:tcPr>
                  <w:tcW w:w="2500" w:type="pct"/>
                </w:tcPr>
                <w:p w14:paraId="77846E7E" w14:textId="77777777" w:rsidR="00051791" w:rsidRPr="000259A0" w:rsidRDefault="00051791" w:rsidP="000259A0">
                  <w:pPr>
                    <w:jc w:val="both"/>
                    <w:rPr>
                      <w:rFonts w:ascii="Aptos" w:hAnsi="Aptos"/>
                      <w:b/>
                      <w:bCs/>
                      <w:i/>
                      <w:iCs/>
                      <w:color w:val="0000FF"/>
                    </w:rPr>
                  </w:pPr>
                  <w:r w:rsidRPr="000259A0">
                    <w:rPr>
                      <w:rFonts w:ascii="Aptos" w:hAnsi="Aptos"/>
                      <w:b/>
                      <w:bCs/>
                      <w:i/>
                      <w:iCs/>
                      <w:color w:val="0000FF"/>
                    </w:rPr>
                    <w:t>Mínimo</w:t>
                  </w:r>
                </w:p>
              </w:tc>
              <w:tc>
                <w:tcPr>
                  <w:tcW w:w="2500" w:type="pct"/>
                </w:tcPr>
                <w:p w14:paraId="2E8FC518" w14:textId="77777777" w:rsidR="00051791" w:rsidRPr="000259A0" w:rsidRDefault="00051791" w:rsidP="000259A0">
                  <w:pPr>
                    <w:jc w:val="both"/>
                    <w:rPr>
                      <w:rFonts w:ascii="Aptos" w:hAnsi="Aptos"/>
                      <w:b/>
                      <w:bCs/>
                      <w:i/>
                      <w:iCs/>
                      <w:color w:val="0000FF"/>
                    </w:rPr>
                  </w:pPr>
                  <w:r w:rsidRPr="000259A0">
                    <w:rPr>
                      <w:rFonts w:ascii="Aptos" w:hAnsi="Aptos"/>
                      <w:b/>
                      <w:bCs/>
                      <w:i/>
                      <w:iCs/>
                      <w:color w:val="0000FF"/>
                    </w:rPr>
                    <w:t>Máximo</w:t>
                  </w:r>
                </w:p>
              </w:tc>
            </w:tr>
            <w:tr w:rsidR="000259A0" w:rsidRPr="000259A0" w14:paraId="6CE18703" w14:textId="77777777" w:rsidTr="006B25EA">
              <w:trPr>
                <w:trHeight w:val="296"/>
              </w:trPr>
              <w:tc>
                <w:tcPr>
                  <w:tcW w:w="2500" w:type="pct"/>
                </w:tcPr>
                <w:p w14:paraId="0F715597" w14:textId="77777777" w:rsidR="00051791" w:rsidRPr="000259A0" w:rsidRDefault="00051791" w:rsidP="000259A0">
                  <w:pPr>
                    <w:jc w:val="both"/>
                    <w:rPr>
                      <w:rFonts w:ascii="Aptos" w:hAnsi="Aptos"/>
                      <w:i/>
                      <w:iCs/>
                      <w:color w:val="0000FF"/>
                    </w:rPr>
                  </w:pPr>
                  <w:r w:rsidRPr="000259A0">
                    <w:rPr>
                      <w:rFonts w:ascii="Aptos" w:hAnsi="Aptos"/>
                      <w:i/>
                      <w:iCs/>
                      <w:color w:val="0000FF"/>
                    </w:rPr>
                    <w:t>0 ECTS</w:t>
                  </w:r>
                </w:p>
              </w:tc>
              <w:tc>
                <w:tcPr>
                  <w:tcW w:w="2500" w:type="pct"/>
                </w:tcPr>
                <w:p w14:paraId="09ED3A48" w14:textId="77777777" w:rsidR="00051791" w:rsidRPr="000259A0" w:rsidRDefault="00051791" w:rsidP="000259A0">
                  <w:pPr>
                    <w:jc w:val="both"/>
                    <w:rPr>
                      <w:rFonts w:ascii="Aptos" w:hAnsi="Aptos"/>
                      <w:i/>
                      <w:iCs/>
                      <w:color w:val="0000FF"/>
                    </w:rPr>
                  </w:pPr>
                  <w:commentRangeStart w:id="6"/>
                  <w:r w:rsidRPr="000259A0">
                    <w:rPr>
                      <w:rFonts w:ascii="Aptos" w:hAnsi="Aptos"/>
                      <w:i/>
                      <w:iCs/>
                      <w:color w:val="0000FF"/>
                      <w:highlight w:val="yellow"/>
                    </w:rPr>
                    <w:t>X</w:t>
                  </w:r>
                  <w:commentRangeEnd w:id="6"/>
                  <w:r w:rsidRPr="000259A0">
                    <w:rPr>
                      <w:rStyle w:val="Refdecomentario"/>
                      <w:rFonts w:ascii="Aptos" w:hAnsi="Aptos"/>
                      <w:i/>
                      <w:iCs/>
                      <w:color w:val="0000FF"/>
                      <w:sz w:val="24"/>
                      <w:szCs w:val="24"/>
                    </w:rPr>
                    <w:commentReference w:id="6"/>
                  </w:r>
                  <w:r w:rsidRPr="000259A0">
                    <w:rPr>
                      <w:rFonts w:ascii="Aptos" w:hAnsi="Aptos"/>
                      <w:i/>
                      <w:iCs/>
                      <w:color w:val="0000FF"/>
                    </w:rPr>
                    <w:t xml:space="preserve"> ECTS</w:t>
                  </w:r>
                </w:p>
              </w:tc>
            </w:tr>
          </w:tbl>
          <w:p w14:paraId="23057A66" w14:textId="77777777" w:rsidR="00051791" w:rsidRPr="000259A0" w:rsidRDefault="00051791" w:rsidP="006B0EBD">
            <w:pPr>
              <w:spacing w:before="120" w:after="120"/>
              <w:jc w:val="both"/>
              <w:rPr>
                <w:rFonts w:ascii="Aptos" w:hAnsi="Aptos"/>
                <w:i/>
                <w:iCs/>
                <w:color w:val="0000FF"/>
              </w:rPr>
            </w:pPr>
            <w:r w:rsidRPr="000259A0">
              <w:rPr>
                <w:rFonts w:ascii="Aptos" w:hAnsi="Aptos"/>
                <w:i/>
                <w:iCs/>
                <w:color w:val="0000FF"/>
              </w:rPr>
              <w:t>La Comisión de Calidad competente velará por la idoneidad de los reconocimientos a través de la segunda y tercera vía, atendiendo a criterios de adecuación de conocimientos, habilidades, competencias, etc., de interés para la titulación.</w:t>
            </w:r>
          </w:p>
          <w:p w14:paraId="24355BB8" w14:textId="77777777" w:rsidR="00051791" w:rsidRPr="000259A0" w:rsidRDefault="00051791" w:rsidP="006B0EBD">
            <w:pPr>
              <w:pStyle w:val="Prrafodelista"/>
              <w:numPr>
                <w:ilvl w:val="0"/>
                <w:numId w:val="5"/>
              </w:numPr>
              <w:spacing w:before="120" w:beforeAutospacing="0" w:after="120" w:afterAutospacing="0" w:line="240" w:lineRule="auto"/>
              <w:ind w:left="284" w:hanging="284"/>
              <w:contextualSpacing w:val="0"/>
              <w:rPr>
                <w:rFonts w:ascii="Aptos" w:hAnsi="Aptos"/>
                <w:i/>
                <w:iCs/>
                <w:color w:val="0000FF"/>
              </w:rPr>
            </w:pPr>
            <w:commentRangeStart w:id="7"/>
            <w:r w:rsidRPr="000259A0">
              <w:rPr>
                <w:rFonts w:ascii="Aptos" w:hAnsi="Aptos"/>
                <w:b/>
                <w:bCs/>
                <w:i/>
                <w:iCs/>
                <w:color w:val="0000FF"/>
              </w:rPr>
              <w:t>Reconocimiento de créditos por otras actividades universitarias</w:t>
            </w:r>
            <w:commentRangeEnd w:id="7"/>
            <w:r w:rsidRPr="000259A0">
              <w:rPr>
                <w:rStyle w:val="Refdecomentario"/>
                <w:rFonts w:ascii="Aptos" w:hAnsi="Aptos"/>
                <w:i/>
                <w:iCs/>
                <w:color w:val="0000FF"/>
                <w:sz w:val="24"/>
                <w:szCs w:val="24"/>
              </w:rPr>
              <w:commentReference w:id="7"/>
            </w:r>
            <w:r w:rsidRPr="000259A0">
              <w:rPr>
                <w:rFonts w:ascii="Aptos" w:hAnsi="Aptos"/>
                <w:i/>
                <w:iCs/>
                <w:color w:val="0000FF"/>
              </w:rPr>
              <w:t>:</w:t>
            </w:r>
          </w:p>
          <w:p w14:paraId="1EB01648" w14:textId="4EE95B2E" w:rsidR="00717DB0" w:rsidRPr="000259A0" w:rsidRDefault="00694188" w:rsidP="006B0EBD">
            <w:pPr>
              <w:pStyle w:val="ANECATexto"/>
              <w:spacing w:before="120" w:after="120"/>
              <w:ind w:right="0"/>
              <w:rPr>
                <w:rFonts w:ascii="Aptos" w:hAnsi="Aptos"/>
                <w:color w:val="0000FF"/>
                <w:sz w:val="24"/>
                <w:szCs w:val="24"/>
              </w:rPr>
            </w:pPr>
            <w:r w:rsidRPr="00694188">
              <w:rPr>
                <w:rFonts w:ascii="Aptos" w:hAnsi="Aptos"/>
                <w:i/>
                <w:color w:val="0000FF"/>
                <w:sz w:val="24"/>
                <w:szCs w:val="24"/>
              </w:rPr>
              <w:t xml:space="preserve">El reconocimiento de créditos por la participación en actividades universitarias de cooperación, solidarias, culturales, deportivas, de representación estudiantil y otras actividades académicas que con carácter docente organice la universidad deberá equivaler, en su conjunto, a un mínimo de 6 ECTS para que pueda ser efectuado. </w:t>
            </w:r>
            <w:commentRangeStart w:id="8"/>
            <w:r w:rsidRPr="00694188">
              <w:rPr>
                <w:rFonts w:ascii="Aptos" w:hAnsi="Aptos"/>
                <w:i/>
                <w:color w:val="0000FF"/>
                <w:sz w:val="24"/>
                <w:szCs w:val="24"/>
              </w:rPr>
              <w:t xml:space="preserve">Como máximo, se podrán reconocer </w:t>
            </w:r>
            <w:r w:rsidRPr="00BF74B6">
              <w:rPr>
                <w:rFonts w:ascii="Aptos" w:hAnsi="Aptos"/>
                <w:i/>
                <w:color w:val="0000FF"/>
                <w:sz w:val="24"/>
                <w:szCs w:val="24"/>
                <w:highlight w:val="yellow"/>
              </w:rPr>
              <w:t>XX</w:t>
            </w:r>
            <w:r w:rsidRPr="00694188">
              <w:rPr>
                <w:rFonts w:ascii="Aptos" w:hAnsi="Aptos"/>
                <w:i/>
                <w:color w:val="0000FF"/>
                <w:sz w:val="24"/>
                <w:szCs w:val="24"/>
              </w:rPr>
              <w:t xml:space="preserve"> ECTS optativos por esta vía.</w:t>
            </w:r>
            <w:commentRangeEnd w:id="8"/>
            <w:r w:rsidR="00DA5EF1">
              <w:rPr>
                <w:rStyle w:val="Refdecomentario"/>
                <w:rFonts w:ascii="Times New Roman" w:hAnsi="Times New Roman" w:cs="Times New Roman"/>
                <w:iCs w:val="0"/>
              </w:rPr>
              <w:commentReference w:id="8"/>
            </w:r>
          </w:p>
          <w:p w14:paraId="6C7C8E1B" w14:textId="77777777" w:rsidR="0028494C" w:rsidRDefault="0028494C" w:rsidP="005A32EC">
            <w:pPr>
              <w:pStyle w:val="ANECATexto"/>
              <w:spacing w:before="120" w:after="120"/>
              <w:ind w:right="0"/>
              <w:rPr>
                <w:rFonts w:ascii="Aptos" w:hAnsi="Aptos"/>
                <w:sz w:val="24"/>
                <w:szCs w:val="24"/>
              </w:rPr>
            </w:pPr>
          </w:p>
          <w:p w14:paraId="24056632" w14:textId="25F654B9" w:rsidR="009669CA" w:rsidRPr="004E2075" w:rsidRDefault="0028494C" w:rsidP="005A32EC">
            <w:pPr>
              <w:pStyle w:val="ANECATexto"/>
              <w:spacing w:before="120" w:after="120"/>
              <w:ind w:right="0"/>
              <w:rPr>
                <w:rFonts w:ascii="Aptos" w:hAnsi="Aptos"/>
                <w:sz w:val="24"/>
                <w:szCs w:val="24"/>
              </w:rPr>
            </w:pPr>
            <w:r w:rsidRPr="00E14ED5">
              <w:rPr>
                <w:rFonts w:ascii="Aptos" w:hAnsi="Aptos"/>
                <w:sz w:val="24"/>
                <w:szCs w:val="24"/>
              </w:rPr>
              <w:t xml:space="preserve">Indicar </w:t>
            </w:r>
            <w:r>
              <w:rPr>
                <w:rFonts w:ascii="Aptos" w:hAnsi="Aptos"/>
                <w:sz w:val="24"/>
                <w:szCs w:val="24"/>
              </w:rPr>
              <w:t xml:space="preserve">otras </w:t>
            </w:r>
            <w:r w:rsidRPr="00E14ED5">
              <w:rPr>
                <w:rFonts w:ascii="Aptos" w:hAnsi="Aptos"/>
                <w:sz w:val="24"/>
                <w:szCs w:val="24"/>
              </w:rPr>
              <w:t xml:space="preserve">modificaciones introducidas en </w:t>
            </w:r>
            <w:r w:rsidR="008C23C0">
              <w:rPr>
                <w:rFonts w:ascii="Aptos" w:hAnsi="Aptos"/>
                <w:sz w:val="24"/>
                <w:szCs w:val="24"/>
              </w:rPr>
              <w:t>el criterio 4</w:t>
            </w:r>
            <w:r>
              <w:rPr>
                <w:rFonts w:ascii="Aptos" w:hAnsi="Aptos"/>
                <w:sz w:val="24"/>
                <w:szCs w:val="24"/>
              </w:rPr>
              <w:t>.</w:t>
            </w:r>
          </w:p>
        </w:tc>
      </w:tr>
    </w:tbl>
    <w:p w14:paraId="53EC92F8" w14:textId="77777777" w:rsidR="009669CA" w:rsidRPr="00C15AAA" w:rsidRDefault="009669CA" w:rsidP="009669CA">
      <w:pPr>
        <w:pStyle w:val="ANECATexto"/>
        <w:rPr>
          <w:rFonts w:ascii="Aptos" w:hAnsi="Aptos"/>
          <w:b/>
          <w:i/>
          <w:sz w:val="19"/>
          <w:szCs w:val="19"/>
        </w:rPr>
      </w:pPr>
    </w:p>
    <w:p w14:paraId="61CF6D15" w14:textId="51B7F392" w:rsidR="001B28F3" w:rsidRPr="004E2075" w:rsidRDefault="00B0149B" w:rsidP="001B28F3">
      <w:pPr>
        <w:pStyle w:val="ANECATexto"/>
        <w:rPr>
          <w:rFonts w:ascii="Aptos" w:hAnsi="Aptos"/>
          <w:b/>
          <w:sz w:val="24"/>
          <w:szCs w:val="24"/>
        </w:rPr>
      </w:pPr>
      <w:r w:rsidRPr="004E2075">
        <w:rPr>
          <w:rFonts w:ascii="Aptos" w:hAnsi="Aptos"/>
          <w:b/>
          <w:sz w:val="24"/>
          <w:szCs w:val="24"/>
        </w:rPr>
        <w:t>CRITERIO 5: PLANIFICACIÓN DE LAS ENSEÑANZAS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9"/>
      </w:tblGrid>
      <w:tr w:rsidR="001B28F3" w:rsidRPr="00C15AAA" w14:paraId="158D9DB2" w14:textId="77777777" w:rsidTr="0083610D">
        <w:tc>
          <w:tcPr>
            <w:tcW w:w="8879" w:type="dxa"/>
          </w:tcPr>
          <w:p w14:paraId="694E5163" w14:textId="3833D238" w:rsidR="00E43B9F" w:rsidRDefault="00E43B9F" w:rsidP="002B0A49">
            <w:pPr>
              <w:pStyle w:val="ANECATexto"/>
              <w:rPr>
                <w:rFonts w:ascii="Aptos" w:hAnsi="Aptos"/>
                <w:sz w:val="24"/>
                <w:szCs w:val="24"/>
              </w:rPr>
            </w:pPr>
            <w:r w:rsidRPr="00E43B9F">
              <w:rPr>
                <w:rFonts w:ascii="Aptos" w:hAnsi="Aptos"/>
                <w:bCs/>
                <w:i/>
                <w:color w:val="0000FF"/>
                <w:sz w:val="24"/>
                <w:szCs w:val="24"/>
              </w:rPr>
              <w:t xml:space="preserve">Se </w:t>
            </w:r>
            <w:r>
              <w:rPr>
                <w:rFonts w:ascii="Aptos" w:hAnsi="Aptos"/>
                <w:bCs/>
                <w:i/>
                <w:color w:val="0000FF"/>
                <w:sz w:val="24"/>
                <w:szCs w:val="24"/>
              </w:rPr>
              <w:t>asocian en la siguiente tabla las materias de formación básica con los ámbitos de conocimiento, mostrando que al menos el 50% está relacionado con el ámbito del título:</w:t>
            </w:r>
          </w:p>
          <w:tbl>
            <w:tblPr>
              <w:tblStyle w:val="Tablaconcuadrcula"/>
              <w:tblW w:w="0" w:type="auto"/>
              <w:tblLayout w:type="fixed"/>
              <w:tblLook w:val="04A0" w:firstRow="1" w:lastRow="0" w:firstColumn="1" w:lastColumn="0" w:noHBand="0" w:noVBand="1"/>
            </w:tblPr>
            <w:tblGrid>
              <w:gridCol w:w="3397"/>
              <w:gridCol w:w="993"/>
              <w:gridCol w:w="1275"/>
              <w:gridCol w:w="1701"/>
              <w:gridCol w:w="1287"/>
            </w:tblGrid>
            <w:tr w:rsidR="0083610D" w:rsidRPr="002A6574" w14:paraId="6CC6E3DA" w14:textId="77777777" w:rsidTr="0083610D">
              <w:trPr>
                <w:cantSplit/>
              </w:trPr>
              <w:tc>
                <w:tcPr>
                  <w:tcW w:w="3397" w:type="dxa"/>
                  <w:shd w:val="clear" w:color="auto" w:fill="BFBFBF" w:themeFill="background1" w:themeFillShade="BF"/>
                  <w:vAlign w:val="center"/>
                </w:tcPr>
                <w:p w14:paraId="04D5EC4C" w14:textId="0F272FE9" w:rsidR="00E43B9F" w:rsidRPr="002A6574" w:rsidRDefault="005B306C" w:rsidP="002A6574">
                  <w:pPr>
                    <w:pStyle w:val="ANECATexto"/>
                    <w:jc w:val="left"/>
                    <w:rPr>
                      <w:rFonts w:ascii="Aptos" w:hAnsi="Aptos"/>
                      <w:b/>
                      <w:bCs/>
                    </w:rPr>
                  </w:pPr>
                  <w:r w:rsidRPr="002A6574">
                    <w:rPr>
                      <w:rFonts w:ascii="Aptos" w:hAnsi="Aptos"/>
                      <w:b/>
                      <w:bCs/>
                    </w:rPr>
                    <w:t>LISTADO DE ASIGNATURAS DE FORMACIÓN BÁSICA (FB)</w:t>
                  </w:r>
                </w:p>
              </w:tc>
              <w:tc>
                <w:tcPr>
                  <w:tcW w:w="993" w:type="dxa"/>
                  <w:shd w:val="clear" w:color="auto" w:fill="BFBFBF" w:themeFill="background1" w:themeFillShade="BF"/>
                  <w:vAlign w:val="center"/>
                </w:tcPr>
                <w:p w14:paraId="1DD6DEB4" w14:textId="36250D38" w:rsidR="00E43B9F" w:rsidRPr="002A6574" w:rsidRDefault="002A6574" w:rsidP="002A6574">
                  <w:pPr>
                    <w:pStyle w:val="ANECATexto"/>
                    <w:jc w:val="center"/>
                    <w:rPr>
                      <w:rFonts w:ascii="Aptos" w:hAnsi="Aptos"/>
                      <w:b/>
                      <w:bCs/>
                    </w:rPr>
                  </w:pPr>
                  <w:r w:rsidRPr="002A6574">
                    <w:rPr>
                      <w:rFonts w:ascii="Aptos" w:hAnsi="Aptos"/>
                      <w:b/>
                      <w:bCs/>
                    </w:rPr>
                    <w:t>ECTS</w:t>
                  </w:r>
                </w:p>
              </w:tc>
              <w:tc>
                <w:tcPr>
                  <w:tcW w:w="1275" w:type="dxa"/>
                  <w:shd w:val="clear" w:color="auto" w:fill="BFBFBF" w:themeFill="background1" w:themeFillShade="BF"/>
                  <w:vAlign w:val="center"/>
                </w:tcPr>
                <w:p w14:paraId="572A509E" w14:textId="51B62BAF" w:rsidR="00E43B9F" w:rsidRPr="002A6574" w:rsidRDefault="002A6574" w:rsidP="002A6574">
                  <w:pPr>
                    <w:pStyle w:val="ANECATexto"/>
                    <w:jc w:val="center"/>
                    <w:rPr>
                      <w:rFonts w:ascii="Aptos" w:hAnsi="Aptos"/>
                      <w:b/>
                      <w:bCs/>
                    </w:rPr>
                  </w:pPr>
                  <w:r w:rsidRPr="002A6574">
                    <w:rPr>
                      <w:rFonts w:ascii="Aptos" w:hAnsi="Aptos"/>
                      <w:b/>
                      <w:bCs/>
                    </w:rPr>
                    <w:t>TIPOLOGÍA</w:t>
                  </w:r>
                </w:p>
              </w:tc>
              <w:tc>
                <w:tcPr>
                  <w:tcW w:w="1701" w:type="dxa"/>
                  <w:shd w:val="clear" w:color="auto" w:fill="BFBFBF" w:themeFill="background1" w:themeFillShade="BF"/>
                  <w:vAlign w:val="center"/>
                </w:tcPr>
                <w:p w14:paraId="0D63A434" w14:textId="7648B787" w:rsidR="00E43B9F" w:rsidRPr="002A6574" w:rsidRDefault="002A6574" w:rsidP="002A6574">
                  <w:pPr>
                    <w:pStyle w:val="ANECATexto"/>
                    <w:jc w:val="center"/>
                    <w:rPr>
                      <w:rFonts w:ascii="Aptos" w:hAnsi="Aptos"/>
                      <w:b/>
                      <w:bCs/>
                    </w:rPr>
                  </w:pPr>
                  <w:r w:rsidRPr="002A6574">
                    <w:rPr>
                      <w:rFonts w:ascii="Aptos" w:hAnsi="Aptos"/>
                      <w:b/>
                      <w:bCs/>
                    </w:rPr>
                    <w:t>Relacionada con el ámbito de conocimiento del título</w:t>
                  </w:r>
                </w:p>
              </w:tc>
              <w:tc>
                <w:tcPr>
                  <w:tcW w:w="1287" w:type="dxa"/>
                  <w:shd w:val="clear" w:color="auto" w:fill="BFBFBF" w:themeFill="background1" w:themeFillShade="BF"/>
                  <w:vAlign w:val="center"/>
                </w:tcPr>
                <w:p w14:paraId="04EB0854" w14:textId="77777777" w:rsidR="002A6574" w:rsidRDefault="002A6574" w:rsidP="002A6574">
                  <w:pPr>
                    <w:pStyle w:val="ANECATexto"/>
                    <w:jc w:val="center"/>
                    <w:rPr>
                      <w:rFonts w:ascii="Aptos" w:hAnsi="Aptos"/>
                      <w:b/>
                      <w:bCs/>
                    </w:rPr>
                  </w:pPr>
                  <w:r w:rsidRPr="002A6574">
                    <w:rPr>
                      <w:rFonts w:ascii="Aptos" w:hAnsi="Aptos"/>
                      <w:b/>
                      <w:bCs/>
                    </w:rPr>
                    <w:t xml:space="preserve">FB ÁMBITO / FB TOTAL (ECTS) </w:t>
                  </w:r>
                </w:p>
                <w:p w14:paraId="429F1A75" w14:textId="493B59A6" w:rsidR="00E43B9F" w:rsidRPr="002A6574" w:rsidRDefault="002A6574" w:rsidP="002A6574">
                  <w:pPr>
                    <w:pStyle w:val="ANECATexto"/>
                    <w:spacing w:before="0" w:after="0"/>
                    <w:jc w:val="center"/>
                    <w:rPr>
                      <w:rFonts w:ascii="Aptos" w:hAnsi="Aptos"/>
                      <w:b/>
                      <w:bCs/>
                    </w:rPr>
                  </w:pPr>
                  <w:r w:rsidRPr="002A6574">
                    <w:rPr>
                      <w:rFonts w:ascii="Aptos" w:hAnsi="Aptos"/>
                      <w:b/>
                      <w:bCs/>
                    </w:rPr>
                    <w:t>≥ 50%</w:t>
                  </w:r>
                </w:p>
              </w:tc>
            </w:tr>
            <w:tr w:rsidR="0083610D" w:rsidRPr="002A6574" w14:paraId="55E57C2E" w14:textId="77777777" w:rsidTr="0083610D">
              <w:trPr>
                <w:cantSplit/>
              </w:trPr>
              <w:tc>
                <w:tcPr>
                  <w:tcW w:w="3397" w:type="dxa"/>
                  <w:vAlign w:val="center"/>
                </w:tcPr>
                <w:p w14:paraId="25200ADF" w14:textId="41B7F4E9" w:rsidR="002A6574" w:rsidRPr="002A6574" w:rsidRDefault="002A6574" w:rsidP="002A6574">
                  <w:pPr>
                    <w:pStyle w:val="ANECATexto"/>
                    <w:jc w:val="left"/>
                    <w:rPr>
                      <w:rFonts w:ascii="Aptos" w:hAnsi="Aptos"/>
                      <w:highlight w:val="yellow"/>
                    </w:rPr>
                  </w:pPr>
                  <w:r w:rsidRPr="002A6574">
                    <w:rPr>
                      <w:rFonts w:ascii="Aptos" w:hAnsi="Aptos"/>
                      <w:highlight w:val="yellow"/>
                    </w:rPr>
                    <w:t>Asignatura 1</w:t>
                  </w:r>
                </w:p>
              </w:tc>
              <w:tc>
                <w:tcPr>
                  <w:tcW w:w="993" w:type="dxa"/>
                  <w:vAlign w:val="center"/>
                </w:tcPr>
                <w:p w14:paraId="594DDD69" w14:textId="73B1CC64" w:rsidR="002A6574" w:rsidRPr="002A6574" w:rsidRDefault="002A6574" w:rsidP="002A6574">
                  <w:pPr>
                    <w:pStyle w:val="ANECATexto"/>
                    <w:jc w:val="center"/>
                    <w:rPr>
                      <w:rFonts w:ascii="Aptos" w:hAnsi="Aptos"/>
                      <w:highlight w:val="yellow"/>
                    </w:rPr>
                  </w:pPr>
                  <w:r w:rsidRPr="002A6574">
                    <w:rPr>
                      <w:rFonts w:ascii="Aptos" w:hAnsi="Aptos"/>
                      <w:highlight w:val="yellow"/>
                    </w:rPr>
                    <w:t>6</w:t>
                  </w:r>
                </w:p>
              </w:tc>
              <w:tc>
                <w:tcPr>
                  <w:tcW w:w="1275" w:type="dxa"/>
                  <w:vAlign w:val="center"/>
                </w:tcPr>
                <w:p w14:paraId="1B33DB2A" w14:textId="6105DC18" w:rsidR="002A6574" w:rsidRPr="002A6574" w:rsidRDefault="002A6574" w:rsidP="002A6574">
                  <w:pPr>
                    <w:pStyle w:val="ANECATexto"/>
                    <w:jc w:val="center"/>
                    <w:rPr>
                      <w:rFonts w:ascii="Aptos" w:hAnsi="Aptos"/>
                      <w:highlight w:val="yellow"/>
                    </w:rPr>
                  </w:pPr>
                  <w:r w:rsidRPr="002A6574">
                    <w:rPr>
                      <w:rFonts w:ascii="Aptos" w:hAnsi="Aptos"/>
                      <w:highlight w:val="yellow"/>
                    </w:rPr>
                    <w:t>FB</w:t>
                  </w:r>
                </w:p>
              </w:tc>
              <w:tc>
                <w:tcPr>
                  <w:tcW w:w="1701" w:type="dxa"/>
                  <w:vAlign w:val="center"/>
                </w:tcPr>
                <w:p w14:paraId="2F6BA1D1" w14:textId="45734781" w:rsidR="002A6574" w:rsidRPr="002A6574" w:rsidRDefault="002A6574" w:rsidP="002A6574">
                  <w:pPr>
                    <w:pStyle w:val="ANECATexto"/>
                    <w:jc w:val="center"/>
                    <w:rPr>
                      <w:rFonts w:ascii="Aptos" w:hAnsi="Aptos"/>
                      <w:highlight w:val="yellow"/>
                    </w:rPr>
                  </w:pPr>
                  <w:r w:rsidRPr="002A6574">
                    <w:rPr>
                      <w:rFonts w:ascii="Aptos" w:hAnsi="Aptos"/>
                      <w:highlight w:val="yellow"/>
                    </w:rPr>
                    <w:t>Sí / No</w:t>
                  </w:r>
                </w:p>
              </w:tc>
              <w:tc>
                <w:tcPr>
                  <w:tcW w:w="1287" w:type="dxa"/>
                  <w:vMerge w:val="restart"/>
                  <w:vAlign w:val="center"/>
                </w:tcPr>
                <w:p w14:paraId="4F2B944F" w14:textId="77ECB04E" w:rsidR="002A6574" w:rsidRPr="0083610D" w:rsidRDefault="0083610D" w:rsidP="002A6574">
                  <w:pPr>
                    <w:pStyle w:val="ANECATexto"/>
                    <w:jc w:val="center"/>
                    <w:rPr>
                      <w:rFonts w:ascii="Aptos" w:hAnsi="Aptos"/>
                      <w:b/>
                      <w:bCs/>
                    </w:rPr>
                  </w:pPr>
                  <w:r w:rsidRPr="0083610D">
                    <w:rPr>
                      <w:rFonts w:ascii="Aptos" w:hAnsi="Aptos"/>
                      <w:b/>
                      <w:bCs/>
                      <w:sz w:val="24"/>
                      <w:szCs w:val="24"/>
                      <w:highlight w:val="yellow"/>
                    </w:rPr>
                    <w:t>X / Y</w:t>
                  </w:r>
                  <w:r>
                    <w:rPr>
                      <w:rFonts w:ascii="Aptos" w:hAnsi="Aptos"/>
                      <w:b/>
                      <w:bCs/>
                      <w:sz w:val="24"/>
                      <w:szCs w:val="24"/>
                    </w:rPr>
                    <w:t xml:space="preserve"> </w:t>
                  </w:r>
                  <w:r w:rsidRPr="0083610D">
                    <w:rPr>
                      <w:rFonts w:ascii="Aptos" w:hAnsi="Aptos"/>
                      <w:b/>
                      <w:bCs/>
                      <w:color w:val="C00000"/>
                      <w:sz w:val="24"/>
                      <w:szCs w:val="24"/>
                    </w:rPr>
                    <w:t>*</w:t>
                  </w:r>
                </w:p>
              </w:tc>
            </w:tr>
            <w:tr w:rsidR="0083610D" w:rsidRPr="002A6574" w14:paraId="0BE2197B" w14:textId="77777777" w:rsidTr="0083610D">
              <w:trPr>
                <w:cantSplit/>
              </w:trPr>
              <w:tc>
                <w:tcPr>
                  <w:tcW w:w="3397" w:type="dxa"/>
                  <w:shd w:val="clear" w:color="auto" w:fill="F2F2F2" w:themeFill="background1" w:themeFillShade="F2"/>
                  <w:vAlign w:val="center"/>
                </w:tcPr>
                <w:p w14:paraId="5FD9D69D" w14:textId="2AC4D7D2" w:rsidR="002A6574" w:rsidRPr="002A6574" w:rsidRDefault="002A6574" w:rsidP="002A6574">
                  <w:pPr>
                    <w:pStyle w:val="ANECATexto"/>
                    <w:jc w:val="left"/>
                    <w:rPr>
                      <w:rFonts w:ascii="Aptos" w:hAnsi="Aptos"/>
                      <w:highlight w:val="yellow"/>
                    </w:rPr>
                  </w:pPr>
                  <w:r w:rsidRPr="002A6574">
                    <w:rPr>
                      <w:rFonts w:ascii="Aptos" w:hAnsi="Aptos"/>
                      <w:highlight w:val="yellow"/>
                    </w:rPr>
                    <w:t>Asignatura 2</w:t>
                  </w:r>
                </w:p>
              </w:tc>
              <w:tc>
                <w:tcPr>
                  <w:tcW w:w="993" w:type="dxa"/>
                  <w:shd w:val="clear" w:color="auto" w:fill="F2F2F2" w:themeFill="background1" w:themeFillShade="F2"/>
                  <w:vAlign w:val="center"/>
                </w:tcPr>
                <w:p w14:paraId="430B2013" w14:textId="06FB1490" w:rsidR="002A6574" w:rsidRPr="002A6574" w:rsidRDefault="002A6574" w:rsidP="002A6574">
                  <w:pPr>
                    <w:pStyle w:val="ANECATexto"/>
                    <w:jc w:val="center"/>
                    <w:rPr>
                      <w:rFonts w:ascii="Aptos" w:hAnsi="Aptos"/>
                      <w:highlight w:val="yellow"/>
                    </w:rPr>
                  </w:pPr>
                  <w:r w:rsidRPr="002A6574">
                    <w:rPr>
                      <w:rFonts w:ascii="Aptos" w:hAnsi="Aptos"/>
                      <w:highlight w:val="yellow"/>
                    </w:rPr>
                    <w:t>6</w:t>
                  </w:r>
                </w:p>
              </w:tc>
              <w:tc>
                <w:tcPr>
                  <w:tcW w:w="1275" w:type="dxa"/>
                  <w:shd w:val="clear" w:color="auto" w:fill="F2F2F2" w:themeFill="background1" w:themeFillShade="F2"/>
                  <w:vAlign w:val="center"/>
                </w:tcPr>
                <w:p w14:paraId="1CDA46FB" w14:textId="09E75944" w:rsidR="002A6574" w:rsidRPr="002A6574" w:rsidRDefault="002A6574" w:rsidP="002A6574">
                  <w:pPr>
                    <w:pStyle w:val="ANECATexto"/>
                    <w:jc w:val="center"/>
                    <w:rPr>
                      <w:rFonts w:ascii="Aptos" w:hAnsi="Aptos"/>
                      <w:highlight w:val="yellow"/>
                    </w:rPr>
                  </w:pPr>
                  <w:r w:rsidRPr="002A6574">
                    <w:rPr>
                      <w:rFonts w:ascii="Aptos" w:hAnsi="Aptos"/>
                      <w:highlight w:val="yellow"/>
                    </w:rPr>
                    <w:t>FB</w:t>
                  </w:r>
                </w:p>
              </w:tc>
              <w:tc>
                <w:tcPr>
                  <w:tcW w:w="1701" w:type="dxa"/>
                  <w:shd w:val="clear" w:color="auto" w:fill="F2F2F2" w:themeFill="background1" w:themeFillShade="F2"/>
                  <w:vAlign w:val="center"/>
                </w:tcPr>
                <w:p w14:paraId="7CE1C8FF" w14:textId="6567EA5B" w:rsidR="002A6574" w:rsidRPr="002A6574" w:rsidRDefault="002A6574" w:rsidP="002A6574">
                  <w:pPr>
                    <w:pStyle w:val="ANECATexto"/>
                    <w:jc w:val="center"/>
                    <w:rPr>
                      <w:rFonts w:ascii="Aptos" w:hAnsi="Aptos"/>
                      <w:highlight w:val="yellow"/>
                    </w:rPr>
                  </w:pPr>
                  <w:r w:rsidRPr="002A6574">
                    <w:rPr>
                      <w:rFonts w:ascii="Aptos" w:hAnsi="Aptos"/>
                      <w:highlight w:val="yellow"/>
                    </w:rPr>
                    <w:t>Sí / No</w:t>
                  </w:r>
                </w:p>
              </w:tc>
              <w:tc>
                <w:tcPr>
                  <w:tcW w:w="1287" w:type="dxa"/>
                  <w:vMerge/>
                  <w:shd w:val="clear" w:color="auto" w:fill="F2F2F2" w:themeFill="background1" w:themeFillShade="F2"/>
                  <w:vAlign w:val="center"/>
                </w:tcPr>
                <w:p w14:paraId="7CE8D937" w14:textId="77777777" w:rsidR="002A6574" w:rsidRPr="002A6574" w:rsidRDefault="002A6574" w:rsidP="002A6574">
                  <w:pPr>
                    <w:pStyle w:val="ANECATexto"/>
                    <w:jc w:val="center"/>
                    <w:rPr>
                      <w:rFonts w:ascii="Aptos" w:hAnsi="Aptos"/>
                    </w:rPr>
                  </w:pPr>
                </w:p>
              </w:tc>
            </w:tr>
            <w:tr w:rsidR="0083610D" w:rsidRPr="002A6574" w14:paraId="0FFC7204" w14:textId="77777777" w:rsidTr="0083610D">
              <w:trPr>
                <w:cantSplit/>
              </w:trPr>
              <w:tc>
                <w:tcPr>
                  <w:tcW w:w="3397" w:type="dxa"/>
                  <w:vAlign w:val="center"/>
                </w:tcPr>
                <w:p w14:paraId="7BF838F4" w14:textId="4D167711" w:rsidR="002A6574" w:rsidRPr="002A6574" w:rsidRDefault="002A6574" w:rsidP="002A6574">
                  <w:pPr>
                    <w:pStyle w:val="ANECATexto"/>
                    <w:jc w:val="left"/>
                    <w:rPr>
                      <w:rFonts w:ascii="Aptos" w:hAnsi="Aptos"/>
                    </w:rPr>
                  </w:pPr>
                  <w:r>
                    <w:rPr>
                      <w:rFonts w:ascii="Aptos" w:hAnsi="Aptos"/>
                    </w:rPr>
                    <w:t>…</w:t>
                  </w:r>
                </w:p>
              </w:tc>
              <w:tc>
                <w:tcPr>
                  <w:tcW w:w="993" w:type="dxa"/>
                  <w:vAlign w:val="center"/>
                </w:tcPr>
                <w:p w14:paraId="7CADEE76" w14:textId="7E5B5F9B" w:rsidR="002A6574" w:rsidRPr="002A6574" w:rsidRDefault="002A6574" w:rsidP="002A6574">
                  <w:pPr>
                    <w:pStyle w:val="ANECATexto"/>
                    <w:jc w:val="center"/>
                    <w:rPr>
                      <w:rFonts w:ascii="Aptos" w:hAnsi="Aptos"/>
                    </w:rPr>
                  </w:pPr>
                  <w:r>
                    <w:rPr>
                      <w:rFonts w:ascii="Aptos" w:hAnsi="Aptos"/>
                    </w:rPr>
                    <w:t>…</w:t>
                  </w:r>
                </w:p>
              </w:tc>
              <w:tc>
                <w:tcPr>
                  <w:tcW w:w="1275" w:type="dxa"/>
                  <w:vAlign w:val="center"/>
                </w:tcPr>
                <w:p w14:paraId="37A20E98" w14:textId="52F9E930" w:rsidR="002A6574" w:rsidRPr="002A6574" w:rsidRDefault="002A6574" w:rsidP="002A6574">
                  <w:pPr>
                    <w:pStyle w:val="ANECATexto"/>
                    <w:jc w:val="center"/>
                    <w:rPr>
                      <w:rFonts w:ascii="Aptos" w:hAnsi="Aptos"/>
                    </w:rPr>
                  </w:pPr>
                  <w:r>
                    <w:rPr>
                      <w:rFonts w:ascii="Aptos" w:hAnsi="Aptos"/>
                    </w:rPr>
                    <w:t>…</w:t>
                  </w:r>
                </w:p>
              </w:tc>
              <w:tc>
                <w:tcPr>
                  <w:tcW w:w="1701" w:type="dxa"/>
                  <w:vAlign w:val="center"/>
                </w:tcPr>
                <w:p w14:paraId="5F169C15" w14:textId="2CF36C39" w:rsidR="002A6574" w:rsidRPr="002A6574" w:rsidRDefault="002A6574" w:rsidP="002A6574">
                  <w:pPr>
                    <w:pStyle w:val="ANECATexto"/>
                    <w:jc w:val="center"/>
                    <w:rPr>
                      <w:rFonts w:ascii="Aptos" w:hAnsi="Aptos"/>
                    </w:rPr>
                  </w:pPr>
                  <w:r>
                    <w:rPr>
                      <w:rFonts w:ascii="Aptos" w:hAnsi="Aptos"/>
                    </w:rPr>
                    <w:t>…</w:t>
                  </w:r>
                </w:p>
              </w:tc>
              <w:tc>
                <w:tcPr>
                  <w:tcW w:w="1287" w:type="dxa"/>
                  <w:vMerge/>
                  <w:vAlign w:val="center"/>
                </w:tcPr>
                <w:p w14:paraId="016EBAAF" w14:textId="77777777" w:rsidR="002A6574" w:rsidRPr="002A6574" w:rsidRDefault="002A6574" w:rsidP="002A6574">
                  <w:pPr>
                    <w:pStyle w:val="ANECATexto"/>
                    <w:jc w:val="center"/>
                    <w:rPr>
                      <w:rFonts w:ascii="Aptos" w:hAnsi="Aptos"/>
                    </w:rPr>
                  </w:pPr>
                </w:p>
              </w:tc>
            </w:tr>
            <w:tr w:rsidR="0083610D" w:rsidRPr="002A6574" w14:paraId="5373BC61" w14:textId="77777777" w:rsidTr="0083610D">
              <w:trPr>
                <w:cantSplit/>
              </w:trPr>
              <w:tc>
                <w:tcPr>
                  <w:tcW w:w="3397" w:type="dxa"/>
                  <w:shd w:val="clear" w:color="auto" w:fill="F2F2F2" w:themeFill="background1" w:themeFillShade="F2"/>
                  <w:vAlign w:val="center"/>
                </w:tcPr>
                <w:p w14:paraId="62AEBDE6" w14:textId="77777777" w:rsidR="002A6574" w:rsidRPr="002A6574" w:rsidRDefault="002A6574" w:rsidP="002A6574">
                  <w:pPr>
                    <w:pStyle w:val="ANECATexto"/>
                    <w:jc w:val="left"/>
                    <w:rPr>
                      <w:rFonts w:ascii="Aptos" w:hAnsi="Aptos"/>
                    </w:rPr>
                  </w:pPr>
                </w:p>
              </w:tc>
              <w:tc>
                <w:tcPr>
                  <w:tcW w:w="993" w:type="dxa"/>
                  <w:shd w:val="clear" w:color="auto" w:fill="F2F2F2" w:themeFill="background1" w:themeFillShade="F2"/>
                  <w:vAlign w:val="center"/>
                </w:tcPr>
                <w:p w14:paraId="64B7F99B" w14:textId="77777777" w:rsidR="002A6574" w:rsidRPr="002A6574" w:rsidRDefault="002A6574" w:rsidP="002A6574">
                  <w:pPr>
                    <w:pStyle w:val="ANECATexto"/>
                    <w:jc w:val="center"/>
                    <w:rPr>
                      <w:rFonts w:ascii="Aptos" w:hAnsi="Aptos"/>
                    </w:rPr>
                  </w:pPr>
                </w:p>
              </w:tc>
              <w:tc>
                <w:tcPr>
                  <w:tcW w:w="1275" w:type="dxa"/>
                  <w:shd w:val="clear" w:color="auto" w:fill="F2F2F2" w:themeFill="background1" w:themeFillShade="F2"/>
                  <w:vAlign w:val="center"/>
                </w:tcPr>
                <w:p w14:paraId="00EF97C3" w14:textId="77777777" w:rsidR="002A6574" w:rsidRPr="002A6574" w:rsidRDefault="002A6574" w:rsidP="002A6574">
                  <w:pPr>
                    <w:pStyle w:val="ANECATexto"/>
                    <w:jc w:val="center"/>
                    <w:rPr>
                      <w:rFonts w:ascii="Aptos" w:hAnsi="Aptos"/>
                    </w:rPr>
                  </w:pPr>
                </w:p>
              </w:tc>
              <w:tc>
                <w:tcPr>
                  <w:tcW w:w="1701" w:type="dxa"/>
                  <w:shd w:val="clear" w:color="auto" w:fill="F2F2F2" w:themeFill="background1" w:themeFillShade="F2"/>
                  <w:vAlign w:val="center"/>
                </w:tcPr>
                <w:p w14:paraId="029DCF43" w14:textId="77777777" w:rsidR="002A6574" w:rsidRPr="002A6574" w:rsidRDefault="002A6574" w:rsidP="002A6574">
                  <w:pPr>
                    <w:pStyle w:val="ANECATexto"/>
                    <w:jc w:val="center"/>
                    <w:rPr>
                      <w:rFonts w:ascii="Aptos" w:hAnsi="Aptos"/>
                    </w:rPr>
                  </w:pPr>
                </w:p>
              </w:tc>
              <w:tc>
                <w:tcPr>
                  <w:tcW w:w="1287" w:type="dxa"/>
                  <w:vMerge/>
                  <w:shd w:val="clear" w:color="auto" w:fill="F2F2F2" w:themeFill="background1" w:themeFillShade="F2"/>
                  <w:vAlign w:val="center"/>
                </w:tcPr>
                <w:p w14:paraId="7B24F263" w14:textId="77777777" w:rsidR="002A6574" w:rsidRPr="002A6574" w:rsidRDefault="002A6574" w:rsidP="002A6574">
                  <w:pPr>
                    <w:pStyle w:val="ANECATexto"/>
                    <w:jc w:val="center"/>
                    <w:rPr>
                      <w:rFonts w:ascii="Aptos" w:hAnsi="Aptos"/>
                    </w:rPr>
                  </w:pPr>
                </w:p>
              </w:tc>
            </w:tr>
            <w:tr w:rsidR="0083610D" w:rsidRPr="002A6574" w14:paraId="0293B9E6" w14:textId="77777777" w:rsidTr="0083610D">
              <w:trPr>
                <w:cantSplit/>
              </w:trPr>
              <w:tc>
                <w:tcPr>
                  <w:tcW w:w="3397" w:type="dxa"/>
                  <w:vAlign w:val="center"/>
                </w:tcPr>
                <w:p w14:paraId="1A0EC2DC" w14:textId="77777777" w:rsidR="002A6574" w:rsidRPr="002A6574" w:rsidRDefault="002A6574" w:rsidP="002A6574">
                  <w:pPr>
                    <w:pStyle w:val="ANECATexto"/>
                    <w:jc w:val="left"/>
                    <w:rPr>
                      <w:rFonts w:ascii="Aptos" w:hAnsi="Aptos"/>
                    </w:rPr>
                  </w:pPr>
                </w:p>
              </w:tc>
              <w:tc>
                <w:tcPr>
                  <w:tcW w:w="993" w:type="dxa"/>
                  <w:vAlign w:val="center"/>
                </w:tcPr>
                <w:p w14:paraId="435641CC" w14:textId="77777777" w:rsidR="002A6574" w:rsidRPr="002A6574" w:rsidRDefault="002A6574" w:rsidP="002A6574">
                  <w:pPr>
                    <w:pStyle w:val="ANECATexto"/>
                    <w:jc w:val="center"/>
                    <w:rPr>
                      <w:rFonts w:ascii="Aptos" w:hAnsi="Aptos"/>
                    </w:rPr>
                  </w:pPr>
                </w:p>
              </w:tc>
              <w:tc>
                <w:tcPr>
                  <w:tcW w:w="1275" w:type="dxa"/>
                  <w:vAlign w:val="center"/>
                </w:tcPr>
                <w:p w14:paraId="5F26FAB6" w14:textId="77777777" w:rsidR="002A6574" w:rsidRPr="002A6574" w:rsidRDefault="002A6574" w:rsidP="002A6574">
                  <w:pPr>
                    <w:pStyle w:val="ANECATexto"/>
                    <w:jc w:val="center"/>
                    <w:rPr>
                      <w:rFonts w:ascii="Aptos" w:hAnsi="Aptos"/>
                    </w:rPr>
                  </w:pPr>
                </w:p>
              </w:tc>
              <w:tc>
                <w:tcPr>
                  <w:tcW w:w="1701" w:type="dxa"/>
                  <w:vAlign w:val="center"/>
                </w:tcPr>
                <w:p w14:paraId="756CFC85" w14:textId="77777777" w:rsidR="002A6574" w:rsidRPr="002A6574" w:rsidRDefault="002A6574" w:rsidP="002A6574">
                  <w:pPr>
                    <w:pStyle w:val="ANECATexto"/>
                    <w:jc w:val="center"/>
                    <w:rPr>
                      <w:rFonts w:ascii="Aptos" w:hAnsi="Aptos"/>
                    </w:rPr>
                  </w:pPr>
                </w:p>
              </w:tc>
              <w:tc>
                <w:tcPr>
                  <w:tcW w:w="1287" w:type="dxa"/>
                  <w:vMerge/>
                  <w:vAlign w:val="center"/>
                </w:tcPr>
                <w:p w14:paraId="71206370" w14:textId="77777777" w:rsidR="002A6574" w:rsidRPr="002A6574" w:rsidRDefault="002A6574" w:rsidP="002A6574">
                  <w:pPr>
                    <w:pStyle w:val="ANECATexto"/>
                    <w:jc w:val="center"/>
                    <w:rPr>
                      <w:rFonts w:ascii="Aptos" w:hAnsi="Aptos"/>
                    </w:rPr>
                  </w:pPr>
                </w:p>
              </w:tc>
            </w:tr>
            <w:tr w:rsidR="0083610D" w:rsidRPr="002A6574" w14:paraId="2358BA97" w14:textId="77777777" w:rsidTr="0083610D">
              <w:trPr>
                <w:cantSplit/>
              </w:trPr>
              <w:tc>
                <w:tcPr>
                  <w:tcW w:w="3397" w:type="dxa"/>
                  <w:shd w:val="clear" w:color="auto" w:fill="F2F2F2" w:themeFill="background1" w:themeFillShade="F2"/>
                  <w:vAlign w:val="center"/>
                </w:tcPr>
                <w:p w14:paraId="784F69EB" w14:textId="77777777" w:rsidR="002A6574" w:rsidRPr="002A6574" w:rsidRDefault="002A6574" w:rsidP="002A6574">
                  <w:pPr>
                    <w:pStyle w:val="ANECATexto"/>
                    <w:jc w:val="left"/>
                    <w:rPr>
                      <w:rFonts w:ascii="Aptos" w:hAnsi="Aptos"/>
                    </w:rPr>
                  </w:pPr>
                </w:p>
              </w:tc>
              <w:tc>
                <w:tcPr>
                  <w:tcW w:w="993" w:type="dxa"/>
                  <w:shd w:val="clear" w:color="auto" w:fill="F2F2F2" w:themeFill="background1" w:themeFillShade="F2"/>
                  <w:vAlign w:val="center"/>
                </w:tcPr>
                <w:p w14:paraId="199F5383" w14:textId="77777777" w:rsidR="002A6574" w:rsidRPr="002A6574" w:rsidRDefault="002A6574" w:rsidP="002A6574">
                  <w:pPr>
                    <w:pStyle w:val="ANECATexto"/>
                    <w:jc w:val="center"/>
                    <w:rPr>
                      <w:rFonts w:ascii="Aptos" w:hAnsi="Aptos"/>
                    </w:rPr>
                  </w:pPr>
                </w:p>
              </w:tc>
              <w:tc>
                <w:tcPr>
                  <w:tcW w:w="1275" w:type="dxa"/>
                  <w:shd w:val="clear" w:color="auto" w:fill="F2F2F2" w:themeFill="background1" w:themeFillShade="F2"/>
                  <w:vAlign w:val="center"/>
                </w:tcPr>
                <w:p w14:paraId="10538BCE" w14:textId="77777777" w:rsidR="002A6574" w:rsidRPr="002A6574" w:rsidRDefault="002A6574" w:rsidP="002A6574">
                  <w:pPr>
                    <w:pStyle w:val="ANECATexto"/>
                    <w:jc w:val="center"/>
                    <w:rPr>
                      <w:rFonts w:ascii="Aptos" w:hAnsi="Aptos"/>
                    </w:rPr>
                  </w:pPr>
                </w:p>
              </w:tc>
              <w:tc>
                <w:tcPr>
                  <w:tcW w:w="1701" w:type="dxa"/>
                  <w:shd w:val="clear" w:color="auto" w:fill="F2F2F2" w:themeFill="background1" w:themeFillShade="F2"/>
                  <w:vAlign w:val="center"/>
                </w:tcPr>
                <w:p w14:paraId="70270EB0" w14:textId="77777777" w:rsidR="002A6574" w:rsidRPr="002A6574" w:rsidRDefault="002A6574" w:rsidP="002A6574">
                  <w:pPr>
                    <w:pStyle w:val="ANECATexto"/>
                    <w:jc w:val="center"/>
                    <w:rPr>
                      <w:rFonts w:ascii="Aptos" w:hAnsi="Aptos"/>
                    </w:rPr>
                  </w:pPr>
                </w:p>
              </w:tc>
              <w:tc>
                <w:tcPr>
                  <w:tcW w:w="1287" w:type="dxa"/>
                  <w:vMerge/>
                  <w:shd w:val="clear" w:color="auto" w:fill="F2F2F2" w:themeFill="background1" w:themeFillShade="F2"/>
                  <w:vAlign w:val="center"/>
                </w:tcPr>
                <w:p w14:paraId="256B6043" w14:textId="77777777" w:rsidR="002A6574" w:rsidRPr="002A6574" w:rsidRDefault="002A6574" w:rsidP="002A6574">
                  <w:pPr>
                    <w:pStyle w:val="ANECATexto"/>
                    <w:jc w:val="center"/>
                    <w:rPr>
                      <w:rFonts w:ascii="Aptos" w:hAnsi="Aptos"/>
                    </w:rPr>
                  </w:pPr>
                </w:p>
              </w:tc>
            </w:tr>
            <w:tr w:rsidR="0083610D" w:rsidRPr="002A6574" w14:paraId="48697CF8" w14:textId="77777777" w:rsidTr="0083610D">
              <w:trPr>
                <w:cantSplit/>
              </w:trPr>
              <w:tc>
                <w:tcPr>
                  <w:tcW w:w="3397" w:type="dxa"/>
                  <w:vAlign w:val="center"/>
                </w:tcPr>
                <w:p w14:paraId="1DFAFAF0" w14:textId="77777777" w:rsidR="002A6574" w:rsidRPr="002A6574" w:rsidRDefault="002A6574" w:rsidP="002A6574">
                  <w:pPr>
                    <w:pStyle w:val="ANECATexto"/>
                    <w:jc w:val="left"/>
                    <w:rPr>
                      <w:rFonts w:ascii="Aptos" w:hAnsi="Aptos"/>
                    </w:rPr>
                  </w:pPr>
                </w:p>
              </w:tc>
              <w:tc>
                <w:tcPr>
                  <w:tcW w:w="993" w:type="dxa"/>
                  <w:vAlign w:val="center"/>
                </w:tcPr>
                <w:p w14:paraId="407998FD" w14:textId="77777777" w:rsidR="002A6574" w:rsidRPr="002A6574" w:rsidRDefault="002A6574" w:rsidP="002A6574">
                  <w:pPr>
                    <w:pStyle w:val="ANECATexto"/>
                    <w:jc w:val="center"/>
                    <w:rPr>
                      <w:rFonts w:ascii="Aptos" w:hAnsi="Aptos"/>
                    </w:rPr>
                  </w:pPr>
                </w:p>
              </w:tc>
              <w:tc>
                <w:tcPr>
                  <w:tcW w:w="1275" w:type="dxa"/>
                  <w:vAlign w:val="center"/>
                </w:tcPr>
                <w:p w14:paraId="13EEE68C" w14:textId="77777777" w:rsidR="002A6574" w:rsidRPr="002A6574" w:rsidRDefault="002A6574" w:rsidP="002A6574">
                  <w:pPr>
                    <w:pStyle w:val="ANECATexto"/>
                    <w:jc w:val="center"/>
                    <w:rPr>
                      <w:rFonts w:ascii="Aptos" w:hAnsi="Aptos"/>
                    </w:rPr>
                  </w:pPr>
                </w:p>
              </w:tc>
              <w:tc>
                <w:tcPr>
                  <w:tcW w:w="1701" w:type="dxa"/>
                  <w:vAlign w:val="center"/>
                </w:tcPr>
                <w:p w14:paraId="4F0F4B05" w14:textId="77777777" w:rsidR="002A6574" w:rsidRPr="002A6574" w:rsidRDefault="002A6574" w:rsidP="002A6574">
                  <w:pPr>
                    <w:pStyle w:val="ANECATexto"/>
                    <w:jc w:val="center"/>
                    <w:rPr>
                      <w:rFonts w:ascii="Aptos" w:hAnsi="Aptos"/>
                    </w:rPr>
                  </w:pPr>
                </w:p>
              </w:tc>
              <w:tc>
                <w:tcPr>
                  <w:tcW w:w="1287" w:type="dxa"/>
                  <w:vMerge/>
                  <w:vAlign w:val="center"/>
                </w:tcPr>
                <w:p w14:paraId="18BDE792" w14:textId="77777777" w:rsidR="002A6574" w:rsidRPr="002A6574" w:rsidRDefault="002A6574" w:rsidP="002A6574">
                  <w:pPr>
                    <w:pStyle w:val="ANECATexto"/>
                    <w:jc w:val="center"/>
                    <w:rPr>
                      <w:rFonts w:ascii="Aptos" w:hAnsi="Aptos"/>
                    </w:rPr>
                  </w:pPr>
                </w:p>
              </w:tc>
            </w:tr>
            <w:tr w:rsidR="0083610D" w:rsidRPr="002A6574" w14:paraId="1F9FB464" w14:textId="77777777" w:rsidTr="0083610D">
              <w:trPr>
                <w:cantSplit/>
              </w:trPr>
              <w:tc>
                <w:tcPr>
                  <w:tcW w:w="3397" w:type="dxa"/>
                  <w:shd w:val="clear" w:color="auto" w:fill="F2F2F2" w:themeFill="background1" w:themeFillShade="F2"/>
                  <w:vAlign w:val="center"/>
                </w:tcPr>
                <w:p w14:paraId="664D5247" w14:textId="77777777" w:rsidR="002A6574" w:rsidRPr="002A6574" w:rsidRDefault="002A6574" w:rsidP="002A6574">
                  <w:pPr>
                    <w:pStyle w:val="ANECATexto"/>
                    <w:jc w:val="left"/>
                    <w:rPr>
                      <w:rFonts w:ascii="Aptos" w:hAnsi="Aptos"/>
                    </w:rPr>
                  </w:pPr>
                </w:p>
              </w:tc>
              <w:tc>
                <w:tcPr>
                  <w:tcW w:w="993" w:type="dxa"/>
                  <w:shd w:val="clear" w:color="auto" w:fill="F2F2F2" w:themeFill="background1" w:themeFillShade="F2"/>
                  <w:vAlign w:val="center"/>
                </w:tcPr>
                <w:p w14:paraId="3F5A648E" w14:textId="77777777" w:rsidR="002A6574" w:rsidRPr="002A6574" w:rsidRDefault="002A6574" w:rsidP="002A6574">
                  <w:pPr>
                    <w:pStyle w:val="ANECATexto"/>
                    <w:jc w:val="center"/>
                    <w:rPr>
                      <w:rFonts w:ascii="Aptos" w:hAnsi="Aptos"/>
                    </w:rPr>
                  </w:pPr>
                </w:p>
              </w:tc>
              <w:tc>
                <w:tcPr>
                  <w:tcW w:w="1275" w:type="dxa"/>
                  <w:shd w:val="clear" w:color="auto" w:fill="F2F2F2" w:themeFill="background1" w:themeFillShade="F2"/>
                  <w:vAlign w:val="center"/>
                </w:tcPr>
                <w:p w14:paraId="09D0719B" w14:textId="77777777" w:rsidR="002A6574" w:rsidRPr="002A6574" w:rsidRDefault="002A6574" w:rsidP="002A6574">
                  <w:pPr>
                    <w:pStyle w:val="ANECATexto"/>
                    <w:jc w:val="center"/>
                    <w:rPr>
                      <w:rFonts w:ascii="Aptos" w:hAnsi="Aptos"/>
                    </w:rPr>
                  </w:pPr>
                </w:p>
              </w:tc>
              <w:tc>
                <w:tcPr>
                  <w:tcW w:w="1701" w:type="dxa"/>
                  <w:shd w:val="clear" w:color="auto" w:fill="F2F2F2" w:themeFill="background1" w:themeFillShade="F2"/>
                  <w:vAlign w:val="center"/>
                </w:tcPr>
                <w:p w14:paraId="1CA30EDE" w14:textId="77777777" w:rsidR="002A6574" w:rsidRPr="002A6574" w:rsidRDefault="002A6574" w:rsidP="002A6574">
                  <w:pPr>
                    <w:pStyle w:val="ANECATexto"/>
                    <w:jc w:val="center"/>
                    <w:rPr>
                      <w:rFonts w:ascii="Aptos" w:hAnsi="Aptos"/>
                    </w:rPr>
                  </w:pPr>
                </w:p>
              </w:tc>
              <w:tc>
                <w:tcPr>
                  <w:tcW w:w="1287" w:type="dxa"/>
                  <w:vMerge/>
                  <w:shd w:val="clear" w:color="auto" w:fill="F2F2F2" w:themeFill="background1" w:themeFillShade="F2"/>
                  <w:vAlign w:val="center"/>
                </w:tcPr>
                <w:p w14:paraId="367E2008" w14:textId="77777777" w:rsidR="002A6574" w:rsidRPr="002A6574" w:rsidRDefault="002A6574" w:rsidP="002A6574">
                  <w:pPr>
                    <w:pStyle w:val="ANECATexto"/>
                    <w:jc w:val="center"/>
                    <w:rPr>
                      <w:rFonts w:ascii="Aptos" w:hAnsi="Aptos"/>
                    </w:rPr>
                  </w:pPr>
                </w:p>
              </w:tc>
            </w:tr>
            <w:tr w:rsidR="0083610D" w:rsidRPr="002A6574" w14:paraId="2E494E77" w14:textId="77777777" w:rsidTr="0083610D">
              <w:trPr>
                <w:cantSplit/>
              </w:trPr>
              <w:tc>
                <w:tcPr>
                  <w:tcW w:w="3397" w:type="dxa"/>
                  <w:vAlign w:val="center"/>
                </w:tcPr>
                <w:p w14:paraId="7C45A6A6" w14:textId="77777777" w:rsidR="002A6574" w:rsidRPr="002A6574" w:rsidRDefault="002A6574" w:rsidP="002A6574">
                  <w:pPr>
                    <w:pStyle w:val="ANECATexto"/>
                    <w:jc w:val="left"/>
                    <w:rPr>
                      <w:rFonts w:ascii="Aptos" w:hAnsi="Aptos"/>
                    </w:rPr>
                  </w:pPr>
                </w:p>
              </w:tc>
              <w:tc>
                <w:tcPr>
                  <w:tcW w:w="993" w:type="dxa"/>
                  <w:vAlign w:val="center"/>
                </w:tcPr>
                <w:p w14:paraId="1717303C" w14:textId="77777777" w:rsidR="002A6574" w:rsidRPr="002A6574" w:rsidRDefault="002A6574" w:rsidP="002A6574">
                  <w:pPr>
                    <w:pStyle w:val="ANECATexto"/>
                    <w:jc w:val="center"/>
                    <w:rPr>
                      <w:rFonts w:ascii="Aptos" w:hAnsi="Aptos"/>
                    </w:rPr>
                  </w:pPr>
                </w:p>
              </w:tc>
              <w:tc>
                <w:tcPr>
                  <w:tcW w:w="1275" w:type="dxa"/>
                  <w:vAlign w:val="center"/>
                </w:tcPr>
                <w:p w14:paraId="6FA22012" w14:textId="77777777" w:rsidR="002A6574" w:rsidRPr="002A6574" w:rsidRDefault="002A6574" w:rsidP="002A6574">
                  <w:pPr>
                    <w:pStyle w:val="ANECATexto"/>
                    <w:jc w:val="center"/>
                    <w:rPr>
                      <w:rFonts w:ascii="Aptos" w:hAnsi="Aptos"/>
                    </w:rPr>
                  </w:pPr>
                </w:p>
              </w:tc>
              <w:tc>
                <w:tcPr>
                  <w:tcW w:w="1701" w:type="dxa"/>
                  <w:vAlign w:val="center"/>
                </w:tcPr>
                <w:p w14:paraId="39B54E2C" w14:textId="77777777" w:rsidR="002A6574" w:rsidRPr="002A6574" w:rsidRDefault="002A6574" w:rsidP="002A6574">
                  <w:pPr>
                    <w:pStyle w:val="ANECATexto"/>
                    <w:jc w:val="center"/>
                    <w:rPr>
                      <w:rFonts w:ascii="Aptos" w:hAnsi="Aptos"/>
                    </w:rPr>
                  </w:pPr>
                </w:p>
              </w:tc>
              <w:tc>
                <w:tcPr>
                  <w:tcW w:w="1287" w:type="dxa"/>
                  <w:vMerge/>
                  <w:vAlign w:val="center"/>
                </w:tcPr>
                <w:p w14:paraId="7B84BCBB" w14:textId="77777777" w:rsidR="002A6574" w:rsidRPr="002A6574" w:rsidRDefault="002A6574" w:rsidP="002A6574">
                  <w:pPr>
                    <w:pStyle w:val="ANECATexto"/>
                    <w:jc w:val="center"/>
                    <w:rPr>
                      <w:rFonts w:ascii="Aptos" w:hAnsi="Aptos"/>
                    </w:rPr>
                  </w:pPr>
                </w:p>
              </w:tc>
            </w:tr>
            <w:tr w:rsidR="0083610D" w:rsidRPr="002A6574" w14:paraId="2F9FAB9D" w14:textId="77777777" w:rsidTr="0083610D">
              <w:trPr>
                <w:cantSplit/>
              </w:trPr>
              <w:tc>
                <w:tcPr>
                  <w:tcW w:w="3397" w:type="dxa"/>
                  <w:shd w:val="clear" w:color="auto" w:fill="F2F2F2" w:themeFill="background1" w:themeFillShade="F2"/>
                  <w:vAlign w:val="center"/>
                </w:tcPr>
                <w:p w14:paraId="55BB3BE8" w14:textId="77777777" w:rsidR="002A6574" w:rsidRPr="002A6574" w:rsidRDefault="002A6574" w:rsidP="002A6574">
                  <w:pPr>
                    <w:pStyle w:val="ANECATexto"/>
                    <w:jc w:val="left"/>
                    <w:rPr>
                      <w:rFonts w:ascii="Aptos" w:hAnsi="Aptos"/>
                    </w:rPr>
                  </w:pPr>
                </w:p>
              </w:tc>
              <w:tc>
                <w:tcPr>
                  <w:tcW w:w="993" w:type="dxa"/>
                  <w:shd w:val="clear" w:color="auto" w:fill="F2F2F2" w:themeFill="background1" w:themeFillShade="F2"/>
                  <w:vAlign w:val="center"/>
                </w:tcPr>
                <w:p w14:paraId="0AF61E82" w14:textId="77777777" w:rsidR="002A6574" w:rsidRPr="002A6574" w:rsidRDefault="002A6574" w:rsidP="002A6574">
                  <w:pPr>
                    <w:pStyle w:val="ANECATexto"/>
                    <w:jc w:val="center"/>
                    <w:rPr>
                      <w:rFonts w:ascii="Aptos" w:hAnsi="Aptos"/>
                    </w:rPr>
                  </w:pPr>
                </w:p>
              </w:tc>
              <w:tc>
                <w:tcPr>
                  <w:tcW w:w="1275" w:type="dxa"/>
                  <w:shd w:val="clear" w:color="auto" w:fill="F2F2F2" w:themeFill="background1" w:themeFillShade="F2"/>
                  <w:vAlign w:val="center"/>
                </w:tcPr>
                <w:p w14:paraId="1EFD11EF" w14:textId="77777777" w:rsidR="002A6574" w:rsidRPr="002A6574" w:rsidRDefault="002A6574" w:rsidP="002A6574">
                  <w:pPr>
                    <w:pStyle w:val="ANECATexto"/>
                    <w:jc w:val="center"/>
                    <w:rPr>
                      <w:rFonts w:ascii="Aptos" w:hAnsi="Aptos"/>
                    </w:rPr>
                  </w:pPr>
                </w:p>
              </w:tc>
              <w:tc>
                <w:tcPr>
                  <w:tcW w:w="1701" w:type="dxa"/>
                  <w:shd w:val="clear" w:color="auto" w:fill="F2F2F2" w:themeFill="background1" w:themeFillShade="F2"/>
                  <w:vAlign w:val="center"/>
                </w:tcPr>
                <w:p w14:paraId="6DA5B3D8" w14:textId="77777777" w:rsidR="002A6574" w:rsidRPr="002A6574" w:rsidRDefault="002A6574" w:rsidP="002A6574">
                  <w:pPr>
                    <w:pStyle w:val="ANECATexto"/>
                    <w:jc w:val="center"/>
                    <w:rPr>
                      <w:rFonts w:ascii="Aptos" w:hAnsi="Aptos"/>
                    </w:rPr>
                  </w:pPr>
                </w:p>
              </w:tc>
              <w:tc>
                <w:tcPr>
                  <w:tcW w:w="1287" w:type="dxa"/>
                  <w:vMerge/>
                  <w:shd w:val="clear" w:color="auto" w:fill="F2F2F2" w:themeFill="background1" w:themeFillShade="F2"/>
                  <w:vAlign w:val="center"/>
                </w:tcPr>
                <w:p w14:paraId="08F16440" w14:textId="77777777" w:rsidR="002A6574" w:rsidRPr="002A6574" w:rsidRDefault="002A6574" w:rsidP="002A6574">
                  <w:pPr>
                    <w:pStyle w:val="ANECATexto"/>
                    <w:jc w:val="center"/>
                    <w:rPr>
                      <w:rFonts w:ascii="Aptos" w:hAnsi="Aptos"/>
                    </w:rPr>
                  </w:pPr>
                </w:p>
              </w:tc>
            </w:tr>
            <w:tr w:rsidR="00F7422F" w:rsidRPr="002A6574" w14:paraId="79CAF4B0" w14:textId="77777777" w:rsidTr="00F7422F">
              <w:trPr>
                <w:cantSplit/>
              </w:trPr>
              <w:tc>
                <w:tcPr>
                  <w:tcW w:w="3397" w:type="dxa"/>
                  <w:shd w:val="clear" w:color="auto" w:fill="auto"/>
                  <w:vAlign w:val="center"/>
                </w:tcPr>
                <w:p w14:paraId="55C4DC72" w14:textId="77777777" w:rsidR="00F7422F" w:rsidRPr="002A6574" w:rsidRDefault="00F7422F" w:rsidP="002A6574">
                  <w:pPr>
                    <w:pStyle w:val="ANECATexto"/>
                    <w:jc w:val="left"/>
                    <w:rPr>
                      <w:rFonts w:ascii="Aptos" w:hAnsi="Aptos"/>
                    </w:rPr>
                  </w:pPr>
                </w:p>
              </w:tc>
              <w:tc>
                <w:tcPr>
                  <w:tcW w:w="993" w:type="dxa"/>
                  <w:shd w:val="clear" w:color="auto" w:fill="auto"/>
                  <w:vAlign w:val="center"/>
                </w:tcPr>
                <w:p w14:paraId="7C49E18B" w14:textId="77777777" w:rsidR="00F7422F" w:rsidRPr="002A6574" w:rsidRDefault="00F7422F" w:rsidP="002A6574">
                  <w:pPr>
                    <w:pStyle w:val="ANECATexto"/>
                    <w:jc w:val="center"/>
                    <w:rPr>
                      <w:rFonts w:ascii="Aptos" w:hAnsi="Aptos"/>
                    </w:rPr>
                  </w:pPr>
                </w:p>
              </w:tc>
              <w:tc>
                <w:tcPr>
                  <w:tcW w:w="1275" w:type="dxa"/>
                  <w:shd w:val="clear" w:color="auto" w:fill="auto"/>
                  <w:vAlign w:val="center"/>
                </w:tcPr>
                <w:p w14:paraId="395E936C" w14:textId="77777777" w:rsidR="00F7422F" w:rsidRPr="002A6574" w:rsidRDefault="00F7422F" w:rsidP="002A6574">
                  <w:pPr>
                    <w:pStyle w:val="ANECATexto"/>
                    <w:jc w:val="center"/>
                    <w:rPr>
                      <w:rFonts w:ascii="Aptos" w:hAnsi="Aptos"/>
                    </w:rPr>
                  </w:pPr>
                </w:p>
              </w:tc>
              <w:tc>
                <w:tcPr>
                  <w:tcW w:w="1701" w:type="dxa"/>
                  <w:shd w:val="clear" w:color="auto" w:fill="auto"/>
                  <w:vAlign w:val="center"/>
                </w:tcPr>
                <w:p w14:paraId="7C4A6EDF" w14:textId="77777777" w:rsidR="00F7422F" w:rsidRPr="002A6574" w:rsidRDefault="00F7422F" w:rsidP="002A6574">
                  <w:pPr>
                    <w:pStyle w:val="ANECATexto"/>
                    <w:jc w:val="center"/>
                    <w:rPr>
                      <w:rFonts w:ascii="Aptos" w:hAnsi="Aptos"/>
                    </w:rPr>
                  </w:pPr>
                </w:p>
              </w:tc>
              <w:tc>
                <w:tcPr>
                  <w:tcW w:w="1287" w:type="dxa"/>
                  <w:vMerge/>
                  <w:shd w:val="clear" w:color="auto" w:fill="F2F2F2" w:themeFill="background1" w:themeFillShade="F2"/>
                  <w:vAlign w:val="center"/>
                </w:tcPr>
                <w:p w14:paraId="4E8C5CA5" w14:textId="77777777" w:rsidR="00F7422F" w:rsidRPr="002A6574" w:rsidRDefault="00F7422F" w:rsidP="002A6574">
                  <w:pPr>
                    <w:pStyle w:val="ANECATexto"/>
                    <w:jc w:val="center"/>
                    <w:rPr>
                      <w:rFonts w:ascii="Aptos" w:hAnsi="Aptos"/>
                    </w:rPr>
                  </w:pPr>
                </w:p>
              </w:tc>
            </w:tr>
            <w:tr w:rsidR="00F7422F" w:rsidRPr="002A6574" w14:paraId="6FBA2D63" w14:textId="77777777" w:rsidTr="0083610D">
              <w:trPr>
                <w:cantSplit/>
              </w:trPr>
              <w:tc>
                <w:tcPr>
                  <w:tcW w:w="3397" w:type="dxa"/>
                  <w:shd w:val="clear" w:color="auto" w:fill="F2F2F2" w:themeFill="background1" w:themeFillShade="F2"/>
                  <w:vAlign w:val="center"/>
                </w:tcPr>
                <w:p w14:paraId="292C4C57" w14:textId="77777777" w:rsidR="00F7422F" w:rsidRPr="002A6574" w:rsidRDefault="00F7422F" w:rsidP="002A6574">
                  <w:pPr>
                    <w:pStyle w:val="ANECATexto"/>
                    <w:jc w:val="left"/>
                    <w:rPr>
                      <w:rFonts w:ascii="Aptos" w:hAnsi="Aptos"/>
                    </w:rPr>
                  </w:pPr>
                </w:p>
              </w:tc>
              <w:tc>
                <w:tcPr>
                  <w:tcW w:w="993" w:type="dxa"/>
                  <w:shd w:val="clear" w:color="auto" w:fill="F2F2F2" w:themeFill="background1" w:themeFillShade="F2"/>
                  <w:vAlign w:val="center"/>
                </w:tcPr>
                <w:p w14:paraId="23795BA1" w14:textId="77777777" w:rsidR="00F7422F" w:rsidRPr="002A6574" w:rsidRDefault="00F7422F" w:rsidP="002A6574">
                  <w:pPr>
                    <w:pStyle w:val="ANECATexto"/>
                    <w:jc w:val="center"/>
                    <w:rPr>
                      <w:rFonts w:ascii="Aptos" w:hAnsi="Aptos"/>
                    </w:rPr>
                  </w:pPr>
                </w:p>
              </w:tc>
              <w:tc>
                <w:tcPr>
                  <w:tcW w:w="1275" w:type="dxa"/>
                  <w:shd w:val="clear" w:color="auto" w:fill="F2F2F2" w:themeFill="background1" w:themeFillShade="F2"/>
                  <w:vAlign w:val="center"/>
                </w:tcPr>
                <w:p w14:paraId="01BD07E8" w14:textId="77777777" w:rsidR="00F7422F" w:rsidRPr="002A6574" w:rsidRDefault="00F7422F" w:rsidP="002A6574">
                  <w:pPr>
                    <w:pStyle w:val="ANECATexto"/>
                    <w:jc w:val="center"/>
                    <w:rPr>
                      <w:rFonts w:ascii="Aptos" w:hAnsi="Aptos"/>
                    </w:rPr>
                  </w:pPr>
                </w:p>
              </w:tc>
              <w:tc>
                <w:tcPr>
                  <w:tcW w:w="1701" w:type="dxa"/>
                  <w:shd w:val="clear" w:color="auto" w:fill="F2F2F2" w:themeFill="background1" w:themeFillShade="F2"/>
                  <w:vAlign w:val="center"/>
                </w:tcPr>
                <w:p w14:paraId="4BE50FA5" w14:textId="77777777" w:rsidR="00F7422F" w:rsidRPr="002A6574" w:rsidRDefault="00F7422F" w:rsidP="002A6574">
                  <w:pPr>
                    <w:pStyle w:val="ANECATexto"/>
                    <w:jc w:val="center"/>
                    <w:rPr>
                      <w:rFonts w:ascii="Aptos" w:hAnsi="Aptos"/>
                    </w:rPr>
                  </w:pPr>
                </w:p>
              </w:tc>
              <w:tc>
                <w:tcPr>
                  <w:tcW w:w="1287" w:type="dxa"/>
                  <w:vMerge/>
                  <w:shd w:val="clear" w:color="auto" w:fill="F2F2F2" w:themeFill="background1" w:themeFillShade="F2"/>
                  <w:vAlign w:val="center"/>
                </w:tcPr>
                <w:p w14:paraId="2D9607E8" w14:textId="77777777" w:rsidR="00F7422F" w:rsidRPr="002A6574" w:rsidRDefault="00F7422F" w:rsidP="002A6574">
                  <w:pPr>
                    <w:pStyle w:val="ANECATexto"/>
                    <w:jc w:val="center"/>
                    <w:rPr>
                      <w:rFonts w:ascii="Aptos" w:hAnsi="Aptos"/>
                    </w:rPr>
                  </w:pPr>
                </w:p>
              </w:tc>
            </w:tr>
            <w:tr w:rsidR="0083610D" w:rsidRPr="002A6574" w14:paraId="253B6C2D" w14:textId="77777777" w:rsidTr="0083610D">
              <w:trPr>
                <w:cantSplit/>
              </w:trPr>
              <w:tc>
                <w:tcPr>
                  <w:tcW w:w="3397" w:type="dxa"/>
                  <w:vAlign w:val="center"/>
                </w:tcPr>
                <w:p w14:paraId="63F3C2F9" w14:textId="4FE4E827" w:rsidR="002A6574" w:rsidRPr="002A6574" w:rsidRDefault="00F7422F" w:rsidP="002A6574">
                  <w:pPr>
                    <w:pStyle w:val="ANECATexto"/>
                    <w:jc w:val="left"/>
                    <w:rPr>
                      <w:rFonts w:ascii="Aptos" w:hAnsi="Aptos"/>
                    </w:rPr>
                  </w:pPr>
                  <w:r>
                    <w:rPr>
                      <w:rFonts w:ascii="Aptos" w:hAnsi="Aptos"/>
                    </w:rPr>
                    <w:t>Añadir más filas si es necesario</w:t>
                  </w:r>
                </w:p>
              </w:tc>
              <w:tc>
                <w:tcPr>
                  <w:tcW w:w="993" w:type="dxa"/>
                  <w:vAlign w:val="center"/>
                </w:tcPr>
                <w:p w14:paraId="198BC784" w14:textId="77777777" w:rsidR="002A6574" w:rsidRPr="002A6574" w:rsidRDefault="002A6574" w:rsidP="002A6574">
                  <w:pPr>
                    <w:pStyle w:val="ANECATexto"/>
                    <w:jc w:val="center"/>
                    <w:rPr>
                      <w:rFonts w:ascii="Aptos" w:hAnsi="Aptos"/>
                    </w:rPr>
                  </w:pPr>
                </w:p>
              </w:tc>
              <w:tc>
                <w:tcPr>
                  <w:tcW w:w="1275" w:type="dxa"/>
                  <w:vAlign w:val="center"/>
                </w:tcPr>
                <w:p w14:paraId="2271CC80" w14:textId="77777777" w:rsidR="002A6574" w:rsidRPr="002A6574" w:rsidRDefault="002A6574" w:rsidP="002A6574">
                  <w:pPr>
                    <w:pStyle w:val="ANECATexto"/>
                    <w:jc w:val="center"/>
                    <w:rPr>
                      <w:rFonts w:ascii="Aptos" w:hAnsi="Aptos"/>
                    </w:rPr>
                  </w:pPr>
                </w:p>
              </w:tc>
              <w:tc>
                <w:tcPr>
                  <w:tcW w:w="1701" w:type="dxa"/>
                  <w:vAlign w:val="center"/>
                </w:tcPr>
                <w:p w14:paraId="02BF1129" w14:textId="77777777" w:rsidR="002A6574" w:rsidRPr="002A6574" w:rsidRDefault="002A6574" w:rsidP="002A6574">
                  <w:pPr>
                    <w:pStyle w:val="ANECATexto"/>
                    <w:jc w:val="center"/>
                    <w:rPr>
                      <w:rFonts w:ascii="Aptos" w:hAnsi="Aptos"/>
                    </w:rPr>
                  </w:pPr>
                </w:p>
              </w:tc>
              <w:tc>
                <w:tcPr>
                  <w:tcW w:w="1287" w:type="dxa"/>
                  <w:vMerge/>
                  <w:vAlign w:val="center"/>
                </w:tcPr>
                <w:p w14:paraId="77021062" w14:textId="77777777" w:rsidR="002A6574" w:rsidRPr="002A6574" w:rsidRDefault="002A6574" w:rsidP="002A6574">
                  <w:pPr>
                    <w:pStyle w:val="ANECATexto"/>
                    <w:jc w:val="center"/>
                    <w:rPr>
                      <w:rFonts w:ascii="Aptos" w:hAnsi="Aptos"/>
                    </w:rPr>
                  </w:pPr>
                </w:p>
              </w:tc>
            </w:tr>
          </w:tbl>
          <w:p w14:paraId="002B54C1" w14:textId="216812B5" w:rsidR="00E43B9F" w:rsidRPr="00F7422F" w:rsidRDefault="0083610D" w:rsidP="0040404A">
            <w:pPr>
              <w:pStyle w:val="ANECATexto"/>
              <w:rPr>
                <w:rFonts w:ascii="Aptos" w:hAnsi="Aptos"/>
                <w:sz w:val="18"/>
                <w:szCs w:val="18"/>
              </w:rPr>
            </w:pPr>
            <w:r w:rsidRPr="00F7422F">
              <w:rPr>
                <w:rFonts w:ascii="Aptos" w:hAnsi="Aptos"/>
                <w:color w:val="C00000"/>
                <w:sz w:val="18"/>
                <w:szCs w:val="18"/>
              </w:rPr>
              <w:t>*</w:t>
            </w:r>
            <w:r w:rsidRPr="00F7422F">
              <w:rPr>
                <w:rFonts w:ascii="Aptos" w:hAnsi="Aptos"/>
                <w:b/>
                <w:bCs/>
                <w:sz w:val="18"/>
                <w:szCs w:val="18"/>
              </w:rPr>
              <w:t>Nota</w:t>
            </w:r>
            <w:r w:rsidRPr="00F7422F">
              <w:rPr>
                <w:rFonts w:ascii="Aptos" w:hAnsi="Aptos"/>
                <w:sz w:val="18"/>
                <w:szCs w:val="18"/>
              </w:rPr>
              <w:t>: indicar la suma total ECTS de asignaturas relacionadas con el ámbito sobre la suma total ECTS de todas las asignaturas de formación básica para que quede claro que más del 50% están relacionados con el ámbito de conocimiento adscrito para el título</w:t>
            </w:r>
          </w:p>
          <w:p w14:paraId="51D707F8" w14:textId="77777777" w:rsidR="00E43B9F" w:rsidRDefault="00E43B9F" w:rsidP="0040404A">
            <w:pPr>
              <w:pStyle w:val="ANECATexto"/>
              <w:rPr>
                <w:rFonts w:ascii="Aptos" w:hAnsi="Aptos"/>
                <w:sz w:val="24"/>
                <w:szCs w:val="24"/>
              </w:rPr>
            </w:pPr>
          </w:p>
          <w:p w14:paraId="6D98AF65" w14:textId="3AE24EFA" w:rsidR="009D0A69" w:rsidRPr="004E2075" w:rsidRDefault="00E14ED5" w:rsidP="005A32EC">
            <w:pPr>
              <w:pStyle w:val="ANECATexto"/>
              <w:spacing w:before="120" w:after="120"/>
              <w:ind w:right="0"/>
              <w:rPr>
                <w:rFonts w:ascii="Aptos" w:hAnsi="Aptos"/>
                <w:sz w:val="24"/>
                <w:szCs w:val="24"/>
              </w:rPr>
            </w:pPr>
            <w:r w:rsidRPr="00E14ED5">
              <w:rPr>
                <w:rFonts w:ascii="Aptos" w:hAnsi="Aptos"/>
                <w:sz w:val="24"/>
                <w:szCs w:val="24"/>
              </w:rPr>
              <w:t xml:space="preserve">Indicar </w:t>
            </w:r>
            <w:r w:rsidR="00676536">
              <w:rPr>
                <w:rFonts w:ascii="Aptos" w:hAnsi="Aptos"/>
                <w:sz w:val="24"/>
                <w:szCs w:val="24"/>
              </w:rPr>
              <w:t xml:space="preserve">otras </w:t>
            </w:r>
            <w:r w:rsidRPr="00E14ED5">
              <w:rPr>
                <w:rFonts w:ascii="Aptos" w:hAnsi="Aptos"/>
                <w:sz w:val="24"/>
                <w:szCs w:val="24"/>
              </w:rPr>
              <w:t>modificaciones introducidas en la planificación académica</w:t>
            </w:r>
            <w:r w:rsidR="00444874">
              <w:rPr>
                <w:rFonts w:ascii="Aptos" w:hAnsi="Aptos"/>
                <w:sz w:val="24"/>
                <w:szCs w:val="24"/>
              </w:rPr>
              <w:t>.</w:t>
            </w:r>
          </w:p>
        </w:tc>
      </w:tr>
    </w:tbl>
    <w:p w14:paraId="74E76DA2" w14:textId="77777777" w:rsidR="00B0149B" w:rsidRPr="00C15AAA" w:rsidRDefault="00B0149B" w:rsidP="001B28F3">
      <w:pPr>
        <w:pStyle w:val="ANECATexto"/>
        <w:rPr>
          <w:rFonts w:ascii="Aptos" w:hAnsi="Aptos"/>
        </w:rPr>
      </w:pPr>
    </w:p>
    <w:p w14:paraId="76827FBA" w14:textId="19080E78" w:rsidR="009D0A69" w:rsidRPr="004E2075" w:rsidRDefault="00B0149B" w:rsidP="009D0A69">
      <w:pPr>
        <w:pStyle w:val="ANECATexto"/>
        <w:rPr>
          <w:rFonts w:ascii="Aptos" w:hAnsi="Aptos"/>
          <w:b/>
          <w:sz w:val="24"/>
          <w:szCs w:val="24"/>
        </w:rPr>
      </w:pPr>
      <w:r w:rsidRPr="004E2075">
        <w:rPr>
          <w:rFonts w:ascii="Aptos" w:hAnsi="Aptos"/>
          <w:b/>
          <w:sz w:val="24"/>
          <w:szCs w:val="24"/>
        </w:rPr>
        <w:t>CRITERIO 6: PERSONAL ACADÉMICO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9"/>
      </w:tblGrid>
      <w:tr w:rsidR="001B28F3" w:rsidRPr="004E2075" w14:paraId="2D50CEF5" w14:textId="77777777">
        <w:tc>
          <w:tcPr>
            <w:tcW w:w="8879" w:type="dxa"/>
          </w:tcPr>
          <w:p w14:paraId="076AF54A" w14:textId="3741F190" w:rsidR="001B28F3" w:rsidRPr="004E2075" w:rsidRDefault="00444874" w:rsidP="005A32EC">
            <w:pPr>
              <w:pStyle w:val="ANECATexto"/>
              <w:spacing w:before="120" w:after="120"/>
              <w:ind w:right="0"/>
              <w:rPr>
                <w:rFonts w:ascii="Aptos" w:hAnsi="Aptos"/>
                <w:sz w:val="24"/>
                <w:szCs w:val="24"/>
              </w:rPr>
            </w:pPr>
            <w:r w:rsidRPr="004E2075">
              <w:rPr>
                <w:rFonts w:ascii="Aptos" w:hAnsi="Aptos"/>
                <w:sz w:val="24"/>
                <w:szCs w:val="24"/>
              </w:rPr>
              <w:t>Indicar la modificación</w:t>
            </w:r>
            <w:r>
              <w:rPr>
                <w:rFonts w:ascii="Aptos" w:hAnsi="Aptos"/>
                <w:sz w:val="24"/>
                <w:szCs w:val="24"/>
              </w:rPr>
              <w:t xml:space="preserve"> o eliminar</w:t>
            </w:r>
            <w:r w:rsidRPr="004E2075">
              <w:rPr>
                <w:rFonts w:ascii="Aptos" w:hAnsi="Aptos"/>
                <w:sz w:val="24"/>
                <w:szCs w:val="24"/>
              </w:rPr>
              <w:t>.</w:t>
            </w:r>
          </w:p>
        </w:tc>
      </w:tr>
    </w:tbl>
    <w:p w14:paraId="102053E4" w14:textId="77777777" w:rsidR="001B28F3" w:rsidRPr="00C15AAA" w:rsidRDefault="001B28F3" w:rsidP="001B28F3">
      <w:pPr>
        <w:pStyle w:val="ANECATexto"/>
        <w:rPr>
          <w:rFonts w:ascii="Aptos" w:hAnsi="Aptos"/>
        </w:rPr>
      </w:pPr>
    </w:p>
    <w:p w14:paraId="62C41E21" w14:textId="651FD0AE" w:rsidR="001B28F3" w:rsidRPr="004E2075" w:rsidRDefault="00B0149B" w:rsidP="001B28F3">
      <w:pPr>
        <w:pStyle w:val="ANECATexto"/>
        <w:rPr>
          <w:rFonts w:ascii="Aptos" w:hAnsi="Aptos"/>
          <w:b/>
          <w:sz w:val="24"/>
          <w:szCs w:val="24"/>
        </w:rPr>
      </w:pPr>
      <w:r w:rsidRPr="004E2075">
        <w:rPr>
          <w:rFonts w:ascii="Aptos" w:hAnsi="Aptos"/>
          <w:b/>
          <w:sz w:val="24"/>
          <w:szCs w:val="24"/>
        </w:rPr>
        <w:t>CRITERIO 7: RECURSOS MATERIALES Y SERVICIOS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9"/>
      </w:tblGrid>
      <w:tr w:rsidR="001B28F3" w:rsidRPr="004E2075" w14:paraId="4E3454AF" w14:textId="77777777">
        <w:tc>
          <w:tcPr>
            <w:tcW w:w="8879" w:type="dxa"/>
          </w:tcPr>
          <w:p w14:paraId="18C4BA86" w14:textId="4322F528" w:rsidR="001B28F3" w:rsidRPr="005A32EC" w:rsidRDefault="00444874" w:rsidP="005A32EC">
            <w:pPr>
              <w:pStyle w:val="ANECATexto"/>
              <w:spacing w:before="120" w:after="120"/>
              <w:ind w:right="0"/>
              <w:rPr>
                <w:rFonts w:ascii="Aptos" w:hAnsi="Aptos"/>
                <w:sz w:val="24"/>
                <w:szCs w:val="24"/>
              </w:rPr>
            </w:pPr>
            <w:r w:rsidRPr="004E2075">
              <w:rPr>
                <w:rFonts w:ascii="Aptos" w:hAnsi="Aptos"/>
                <w:sz w:val="24"/>
                <w:szCs w:val="24"/>
              </w:rPr>
              <w:lastRenderedPageBreak/>
              <w:t>Indicar la modificación</w:t>
            </w:r>
            <w:r>
              <w:rPr>
                <w:rFonts w:ascii="Aptos" w:hAnsi="Aptos"/>
                <w:sz w:val="24"/>
                <w:szCs w:val="24"/>
              </w:rPr>
              <w:t xml:space="preserve"> o eliminar</w:t>
            </w:r>
            <w:r w:rsidRPr="004E2075">
              <w:rPr>
                <w:rFonts w:ascii="Aptos" w:hAnsi="Aptos"/>
                <w:sz w:val="24"/>
                <w:szCs w:val="24"/>
              </w:rPr>
              <w:t>.</w:t>
            </w:r>
          </w:p>
        </w:tc>
      </w:tr>
    </w:tbl>
    <w:p w14:paraId="48A1ABA5" w14:textId="77777777" w:rsidR="001B28F3" w:rsidRPr="00C15AAA" w:rsidRDefault="001B28F3" w:rsidP="001B28F3">
      <w:pPr>
        <w:pStyle w:val="ANECATexto"/>
        <w:rPr>
          <w:rFonts w:ascii="Aptos" w:hAnsi="Aptos"/>
        </w:rPr>
      </w:pPr>
    </w:p>
    <w:p w14:paraId="01D75F95" w14:textId="1095A12B" w:rsidR="009669CA" w:rsidRPr="004E2075" w:rsidRDefault="009669CA" w:rsidP="009669CA">
      <w:pPr>
        <w:pStyle w:val="ANECATexto"/>
        <w:rPr>
          <w:rFonts w:ascii="Aptos" w:hAnsi="Aptos"/>
          <w:b/>
          <w:sz w:val="24"/>
          <w:szCs w:val="24"/>
        </w:rPr>
      </w:pPr>
      <w:r w:rsidRPr="004E2075">
        <w:rPr>
          <w:rFonts w:ascii="Aptos" w:hAnsi="Aptos"/>
          <w:b/>
          <w:sz w:val="24"/>
          <w:szCs w:val="24"/>
        </w:rPr>
        <w:t>CRITERIO 8: RESULTADOS PREVISTOS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9"/>
      </w:tblGrid>
      <w:tr w:rsidR="009669CA" w:rsidRPr="00C15AAA" w14:paraId="001297BE" w14:textId="77777777" w:rsidTr="00BA0AA0">
        <w:tc>
          <w:tcPr>
            <w:tcW w:w="8879" w:type="dxa"/>
          </w:tcPr>
          <w:p w14:paraId="3E7A977E" w14:textId="154B0DE3" w:rsidR="009669CA" w:rsidRPr="005A32EC" w:rsidRDefault="00444874" w:rsidP="005A32EC">
            <w:pPr>
              <w:pStyle w:val="ANECATexto"/>
              <w:spacing w:before="120" w:after="120"/>
              <w:ind w:right="0"/>
              <w:rPr>
                <w:rFonts w:ascii="Aptos" w:hAnsi="Aptos"/>
                <w:sz w:val="24"/>
                <w:szCs w:val="24"/>
              </w:rPr>
            </w:pPr>
            <w:r w:rsidRPr="004E2075">
              <w:rPr>
                <w:rFonts w:ascii="Aptos" w:hAnsi="Aptos"/>
                <w:sz w:val="24"/>
                <w:szCs w:val="24"/>
              </w:rPr>
              <w:t>Indicar la modificación</w:t>
            </w:r>
            <w:r>
              <w:rPr>
                <w:rFonts w:ascii="Aptos" w:hAnsi="Aptos"/>
                <w:sz w:val="24"/>
                <w:szCs w:val="24"/>
              </w:rPr>
              <w:t xml:space="preserve"> o eliminar</w:t>
            </w:r>
            <w:r w:rsidRPr="004E2075">
              <w:rPr>
                <w:rFonts w:ascii="Aptos" w:hAnsi="Aptos"/>
                <w:sz w:val="24"/>
                <w:szCs w:val="24"/>
              </w:rPr>
              <w:t>.</w:t>
            </w:r>
          </w:p>
        </w:tc>
      </w:tr>
    </w:tbl>
    <w:p w14:paraId="64540BC5" w14:textId="77777777" w:rsidR="009669CA" w:rsidRPr="00C15AAA" w:rsidRDefault="009669CA" w:rsidP="009669CA">
      <w:pPr>
        <w:pStyle w:val="ANECATexto"/>
        <w:rPr>
          <w:rFonts w:ascii="Aptos" w:hAnsi="Aptos"/>
        </w:rPr>
      </w:pPr>
    </w:p>
    <w:p w14:paraId="4B8591C7" w14:textId="5754AF0F" w:rsidR="009669CA" w:rsidRPr="004E2075" w:rsidRDefault="009669CA" w:rsidP="009669CA">
      <w:pPr>
        <w:pStyle w:val="ANECATexto"/>
        <w:rPr>
          <w:rFonts w:ascii="Aptos" w:hAnsi="Aptos"/>
          <w:b/>
          <w:sz w:val="24"/>
          <w:szCs w:val="24"/>
        </w:rPr>
      </w:pPr>
      <w:r w:rsidRPr="004E2075">
        <w:rPr>
          <w:rFonts w:ascii="Aptos" w:hAnsi="Aptos"/>
          <w:b/>
          <w:sz w:val="24"/>
          <w:szCs w:val="24"/>
        </w:rPr>
        <w:t>CRITERIO 9: SISTEMA DE GARANTÍA DE CALIDAD DEL TÍTULO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9"/>
      </w:tblGrid>
      <w:tr w:rsidR="009669CA" w:rsidRPr="00C15AAA" w14:paraId="67D22A54" w14:textId="77777777" w:rsidTr="00BA0AA0">
        <w:tc>
          <w:tcPr>
            <w:tcW w:w="8879" w:type="dxa"/>
          </w:tcPr>
          <w:p w14:paraId="5E36651E" w14:textId="4C35138D" w:rsidR="009669CA" w:rsidRPr="005A32EC" w:rsidRDefault="00096C8A" w:rsidP="005A32EC">
            <w:pPr>
              <w:pStyle w:val="ANECATexto"/>
              <w:spacing w:before="120" w:after="120"/>
              <w:ind w:right="0"/>
              <w:rPr>
                <w:rFonts w:ascii="Aptos" w:hAnsi="Aptos"/>
                <w:sz w:val="24"/>
                <w:szCs w:val="24"/>
              </w:rPr>
            </w:pPr>
            <w:r w:rsidRPr="004E2075">
              <w:rPr>
                <w:rFonts w:ascii="Aptos" w:hAnsi="Aptos"/>
                <w:sz w:val="24"/>
                <w:szCs w:val="24"/>
              </w:rPr>
              <w:t>Indicar la modificación</w:t>
            </w:r>
            <w:r>
              <w:rPr>
                <w:rFonts w:ascii="Aptos" w:hAnsi="Aptos"/>
                <w:sz w:val="24"/>
                <w:szCs w:val="24"/>
              </w:rPr>
              <w:t xml:space="preserve"> o eliminar</w:t>
            </w:r>
            <w:r w:rsidRPr="004E2075">
              <w:rPr>
                <w:rFonts w:ascii="Aptos" w:hAnsi="Aptos"/>
                <w:sz w:val="24"/>
                <w:szCs w:val="24"/>
              </w:rPr>
              <w:t>.</w:t>
            </w:r>
          </w:p>
        </w:tc>
      </w:tr>
    </w:tbl>
    <w:p w14:paraId="04AED114" w14:textId="77777777" w:rsidR="009669CA" w:rsidRPr="00C15AAA" w:rsidRDefault="009669CA" w:rsidP="009669CA">
      <w:pPr>
        <w:pStyle w:val="ANECATexto"/>
        <w:rPr>
          <w:rFonts w:ascii="Aptos" w:hAnsi="Aptos"/>
        </w:rPr>
      </w:pPr>
    </w:p>
    <w:p w14:paraId="72565C7E" w14:textId="66CCB461" w:rsidR="009669CA" w:rsidRPr="004E2075" w:rsidRDefault="009669CA" w:rsidP="009669CA">
      <w:pPr>
        <w:pStyle w:val="ANECATexto"/>
        <w:rPr>
          <w:rFonts w:ascii="Aptos" w:hAnsi="Aptos"/>
          <w:b/>
          <w:sz w:val="24"/>
          <w:szCs w:val="24"/>
        </w:rPr>
      </w:pPr>
      <w:r w:rsidRPr="004E2075">
        <w:rPr>
          <w:rFonts w:ascii="Aptos" w:hAnsi="Aptos"/>
          <w:b/>
          <w:sz w:val="24"/>
          <w:szCs w:val="24"/>
        </w:rPr>
        <w:t>CRITERIO 10: CALENDARIO DE IMPLANTACIÓN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9"/>
      </w:tblGrid>
      <w:tr w:rsidR="009669CA" w:rsidRPr="00C15AAA" w14:paraId="5B2F756D" w14:textId="77777777" w:rsidTr="00BA0AA0">
        <w:tc>
          <w:tcPr>
            <w:tcW w:w="8879" w:type="dxa"/>
          </w:tcPr>
          <w:p w14:paraId="76274282" w14:textId="628DA190" w:rsidR="009669CA" w:rsidRPr="005A32EC" w:rsidRDefault="00096C8A" w:rsidP="005A32EC">
            <w:pPr>
              <w:pStyle w:val="ANECATexto"/>
              <w:spacing w:before="120" w:after="120"/>
              <w:ind w:right="0"/>
              <w:rPr>
                <w:rFonts w:ascii="Aptos" w:hAnsi="Aptos"/>
                <w:sz w:val="24"/>
                <w:szCs w:val="24"/>
              </w:rPr>
            </w:pPr>
            <w:r w:rsidRPr="004E2075">
              <w:rPr>
                <w:rFonts w:ascii="Aptos" w:hAnsi="Aptos"/>
                <w:sz w:val="24"/>
                <w:szCs w:val="24"/>
              </w:rPr>
              <w:t>Indicar la modificación</w:t>
            </w:r>
            <w:r>
              <w:rPr>
                <w:rFonts w:ascii="Aptos" w:hAnsi="Aptos"/>
                <w:sz w:val="24"/>
                <w:szCs w:val="24"/>
              </w:rPr>
              <w:t xml:space="preserve"> o eliminar</w:t>
            </w:r>
            <w:r w:rsidRPr="004E2075">
              <w:rPr>
                <w:rFonts w:ascii="Aptos" w:hAnsi="Aptos"/>
                <w:sz w:val="24"/>
                <w:szCs w:val="24"/>
              </w:rPr>
              <w:t>.</w:t>
            </w:r>
          </w:p>
        </w:tc>
      </w:tr>
      <w:bookmarkEnd w:id="0"/>
    </w:tbl>
    <w:p w14:paraId="22722160" w14:textId="77777777" w:rsidR="000E4CC4" w:rsidRPr="00C15AAA" w:rsidRDefault="000E4CC4" w:rsidP="000E4CC4">
      <w:pPr>
        <w:pStyle w:val="ANECATexto"/>
        <w:rPr>
          <w:rFonts w:ascii="Aptos" w:hAnsi="Aptos"/>
          <w:b/>
          <w:sz w:val="22"/>
          <w:szCs w:val="22"/>
          <w:u w:val="single"/>
        </w:rPr>
      </w:pPr>
    </w:p>
    <w:p w14:paraId="2B748758" w14:textId="5630D696" w:rsidR="000E4CC4" w:rsidRPr="004E2075" w:rsidRDefault="000E4CC4" w:rsidP="000E4CC4">
      <w:pPr>
        <w:pStyle w:val="ANECATexto"/>
        <w:rPr>
          <w:rFonts w:ascii="Aptos" w:hAnsi="Aptos"/>
          <w:b/>
          <w:sz w:val="24"/>
          <w:szCs w:val="24"/>
        </w:rPr>
      </w:pPr>
      <w:r w:rsidRPr="004E2075">
        <w:rPr>
          <w:rFonts w:ascii="Aptos" w:hAnsi="Aptos"/>
          <w:b/>
          <w:sz w:val="24"/>
          <w:szCs w:val="24"/>
        </w:rPr>
        <w:t>CRITERIO 11: PERSONA ASOCIADA A LA SOLICITUD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9"/>
      </w:tblGrid>
      <w:tr w:rsidR="000E4CC4" w:rsidRPr="00C15AAA" w14:paraId="2B7CF049" w14:textId="77777777" w:rsidTr="007A0C4F">
        <w:tc>
          <w:tcPr>
            <w:tcW w:w="8879" w:type="dxa"/>
          </w:tcPr>
          <w:p w14:paraId="3078F5DD" w14:textId="663F528E" w:rsidR="000E4CC4" w:rsidRPr="004E2075" w:rsidRDefault="00096C8A" w:rsidP="005A32EC">
            <w:pPr>
              <w:pStyle w:val="ANECATexto"/>
              <w:spacing w:before="120" w:after="120"/>
              <w:ind w:right="0"/>
              <w:rPr>
                <w:rFonts w:ascii="Aptos" w:hAnsi="Aptos"/>
                <w:color w:val="000000"/>
                <w:sz w:val="24"/>
                <w:szCs w:val="24"/>
              </w:rPr>
            </w:pPr>
            <w:r w:rsidRPr="004E2075">
              <w:rPr>
                <w:rFonts w:ascii="Aptos" w:hAnsi="Aptos"/>
                <w:sz w:val="24"/>
                <w:szCs w:val="24"/>
              </w:rPr>
              <w:t>Indicar la modificación</w:t>
            </w:r>
            <w:r>
              <w:rPr>
                <w:rFonts w:ascii="Aptos" w:hAnsi="Aptos"/>
                <w:sz w:val="24"/>
                <w:szCs w:val="24"/>
              </w:rPr>
              <w:t xml:space="preserve"> o eliminar</w:t>
            </w:r>
            <w:r w:rsidRPr="004E2075">
              <w:rPr>
                <w:rFonts w:ascii="Aptos" w:hAnsi="Aptos"/>
                <w:sz w:val="24"/>
                <w:szCs w:val="24"/>
              </w:rPr>
              <w:t>.</w:t>
            </w:r>
          </w:p>
        </w:tc>
      </w:tr>
    </w:tbl>
    <w:p w14:paraId="731AE18E" w14:textId="77777777" w:rsidR="000E4CC4" w:rsidRPr="00C15AAA" w:rsidRDefault="000E4CC4" w:rsidP="000E4CC4">
      <w:pPr>
        <w:pStyle w:val="ANECATexto"/>
        <w:rPr>
          <w:rFonts w:ascii="Aptos" w:hAnsi="Aptos"/>
          <w:sz w:val="28"/>
          <w:szCs w:val="28"/>
        </w:rPr>
      </w:pPr>
    </w:p>
    <w:p w14:paraId="5D666F41" w14:textId="77777777" w:rsidR="004B55D3" w:rsidRPr="00C15AAA" w:rsidRDefault="004B55D3" w:rsidP="004B55D3">
      <w:pPr>
        <w:pStyle w:val="ANECATexto"/>
        <w:rPr>
          <w:rFonts w:ascii="Aptos" w:hAnsi="Aptos"/>
          <w:sz w:val="28"/>
          <w:szCs w:val="28"/>
        </w:rPr>
      </w:pPr>
    </w:p>
    <w:p w14:paraId="3DC6F7B7" w14:textId="34168950" w:rsidR="00736DDC" w:rsidRPr="004E2075" w:rsidRDefault="00736DDC" w:rsidP="00736DDC">
      <w:pPr>
        <w:pStyle w:val="ANECATexto"/>
        <w:jc w:val="center"/>
        <w:rPr>
          <w:rFonts w:ascii="Aptos" w:hAnsi="Aptos"/>
          <w:sz w:val="22"/>
          <w:szCs w:val="22"/>
        </w:rPr>
      </w:pPr>
      <w:r w:rsidRPr="004E2075">
        <w:rPr>
          <w:rFonts w:ascii="Aptos" w:hAnsi="Aptos"/>
          <w:b/>
          <w:sz w:val="24"/>
          <w:szCs w:val="24"/>
        </w:rPr>
        <w:t xml:space="preserve">CLAVES </w:t>
      </w:r>
      <w:r w:rsidR="00096C8A">
        <w:rPr>
          <w:rFonts w:ascii="Aptos" w:hAnsi="Aptos"/>
          <w:b/>
          <w:sz w:val="24"/>
          <w:szCs w:val="24"/>
        </w:rPr>
        <w:t>PARA LAS</w:t>
      </w:r>
      <w:r w:rsidRPr="004E2075">
        <w:rPr>
          <w:rFonts w:ascii="Aptos" w:hAnsi="Aptos"/>
          <w:b/>
          <w:sz w:val="24"/>
          <w:szCs w:val="24"/>
        </w:rPr>
        <w:t xml:space="preserve"> MODIFICACIONES:</w:t>
      </w:r>
    </w:p>
    <w:p w14:paraId="56F04F94" w14:textId="0D64E05F" w:rsidR="004E2075" w:rsidRPr="003C41E2" w:rsidRDefault="003C41E2" w:rsidP="00736DDC">
      <w:pPr>
        <w:pStyle w:val="ANECATexto"/>
        <w:rPr>
          <w:rFonts w:ascii="Aptos" w:hAnsi="Aptos"/>
          <w:b/>
          <w:i/>
          <w:sz w:val="22"/>
          <w:szCs w:val="22"/>
        </w:rPr>
      </w:pPr>
      <w:r>
        <w:rPr>
          <w:rFonts w:ascii="Aptos" w:hAnsi="Aptos"/>
          <w:b/>
          <w:i/>
          <w:sz w:val="22"/>
          <w:szCs w:val="22"/>
        </w:rPr>
        <w:t xml:space="preserve">Sustituir </w:t>
      </w:r>
      <w:r w:rsidR="00096C8A">
        <w:rPr>
          <w:rFonts w:ascii="Aptos" w:hAnsi="Aptos"/>
          <w:b/>
          <w:i/>
          <w:sz w:val="22"/>
          <w:szCs w:val="22"/>
        </w:rPr>
        <w:t xml:space="preserve">el </w:t>
      </w:r>
      <w:r w:rsidR="00096C8A" w:rsidRPr="003C41E2">
        <w:rPr>
          <w:rFonts w:ascii="Aptos" w:hAnsi="Aptos"/>
          <w:b/>
          <w:i/>
          <w:sz w:val="22"/>
          <w:szCs w:val="22"/>
        </w:rPr>
        <w:t>texto</w:t>
      </w:r>
      <w:r w:rsidRPr="003C41E2">
        <w:rPr>
          <w:rFonts w:ascii="Aptos" w:hAnsi="Aptos"/>
          <w:b/>
          <w:i/>
          <w:sz w:val="22"/>
          <w:szCs w:val="22"/>
        </w:rPr>
        <w:t xml:space="preserve"> que aparece en sombreado amarillo </w:t>
      </w:r>
      <w:r>
        <w:rPr>
          <w:rFonts w:ascii="Aptos" w:hAnsi="Aptos"/>
          <w:b/>
          <w:i/>
          <w:sz w:val="22"/>
          <w:szCs w:val="22"/>
        </w:rPr>
        <w:t>por el valor correspondiente.</w:t>
      </w:r>
    </w:p>
    <w:p w14:paraId="52E3D7A9" w14:textId="13B86FAD" w:rsidR="004E2075" w:rsidRDefault="00736DDC" w:rsidP="00736DDC">
      <w:pPr>
        <w:pStyle w:val="ANECATexto"/>
        <w:rPr>
          <w:rFonts w:ascii="Aptos" w:hAnsi="Aptos"/>
          <w:b/>
          <w:i/>
          <w:color w:val="0000FF"/>
          <w:sz w:val="22"/>
          <w:szCs w:val="22"/>
        </w:rPr>
      </w:pPr>
      <w:r w:rsidRPr="004E2075">
        <w:rPr>
          <w:rFonts w:ascii="Aptos" w:hAnsi="Aptos"/>
          <w:b/>
          <w:i/>
          <w:color w:val="0000FF"/>
          <w:sz w:val="22"/>
          <w:szCs w:val="22"/>
        </w:rPr>
        <w:t xml:space="preserve">En letra azul y cursiva se corrigen o incorporan los aspectos que se modifican en relación a la </w:t>
      </w:r>
      <w:r w:rsidR="00096C8A">
        <w:rPr>
          <w:rFonts w:ascii="Aptos" w:hAnsi="Aptos"/>
          <w:b/>
          <w:i/>
          <w:color w:val="0000FF"/>
          <w:sz w:val="22"/>
          <w:szCs w:val="22"/>
        </w:rPr>
        <w:t>m</w:t>
      </w:r>
      <w:r w:rsidRPr="004E2075">
        <w:rPr>
          <w:rFonts w:ascii="Aptos" w:hAnsi="Aptos"/>
          <w:b/>
          <w:i/>
          <w:color w:val="0000FF"/>
          <w:sz w:val="22"/>
          <w:szCs w:val="22"/>
        </w:rPr>
        <w:t>emoria verificada.</w:t>
      </w:r>
    </w:p>
    <w:p w14:paraId="1519FEED" w14:textId="0F4B32AD" w:rsidR="00061124" w:rsidRPr="004E2075" w:rsidRDefault="00736DDC" w:rsidP="00736DDC">
      <w:pPr>
        <w:pStyle w:val="ANECATexto"/>
        <w:rPr>
          <w:rFonts w:ascii="Aptos" w:hAnsi="Aptos"/>
          <w:b/>
          <w:i/>
          <w:color w:val="0000FF"/>
          <w:sz w:val="22"/>
          <w:szCs w:val="22"/>
        </w:rPr>
      </w:pPr>
      <w:r w:rsidRPr="004E2075">
        <w:rPr>
          <w:rFonts w:ascii="Aptos" w:hAnsi="Aptos"/>
          <w:b/>
          <w:i/>
          <w:color w:val="0000FF"/>
          <w:sz w:val="22"/>
          <w:szCs w:val="22"/>
        </w:rPr>
        <w:t xml:space="preserve"> </w:t>
      </w:r>
      <w:r w:rsidRPr="004E2075">
        <w:rPr>
          <w:rFonts w:ascii="Aptos" w:hAnsi="Aptos"/>
          <w:b/>
          <w:i/>
          <w:strike/>
          <w:color w:val="FF0000"/>
          <w:sz w:val="22"/>
          <w:szCs w:val="22"/>
        </w:rPr>
        <w:t>En letra roja tachada se marcan las supresiones realizadas</w:t>
      </w:r>
      <w:r w:rsidRPr="004E2075">
        <w:rPr>
          <w:rFonts w:ascii="Aptos" w:hAnsi="Aptos"/>
          <w:b/>
          <w:i/>
          <w:color w:val="0000FF"/>
          <w:sz w:val="22"/>
          <w:szCs w:val="22"/>
        </w:rPr>
        <w:t>.</w:t>
      </w:r>
    </w:p>
    <w:sectPr w:rsidR="00061124" w:rsidRPr="004E2075" w:rsidSect="00A00C05">
      <w:headerReference w:type="default" r:id="rId14"/>
      <w:footerReference w:type="default" r:id="rId15"/>
      <w:footnotePr>
        <w:numRestart w:val="eachPage"/>
      </w:footnotePr>
      <w:pgSz w:w="11906" w:h="16838" w:code="9"/>
      <w:pgMar w:top="2127" w:right="1466" w:bottom="1701" w:left="1701" w:header="709" w:footer="28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José Manuel Perea Ortega" w:date="2024-11-04T10:04:00Z" w:initials="JP">
    <w:p w14:paraId="4EC431F1" w14:textId="77777777" w:rsidR="00553346" w:rsidRDefault="00553346" w:rsidP="00553346">
      <w:pPr>
        <w:pStyle w:val="Textocomentario"/>
      </w:pPr>
      <w:r>
        <w:rPr>
          <w:rStyle w:val="Refdecomentario"/>
        </w:rPr>
        <w:annotationRef/>
      </w:r>
      <w:r>
        <w:t>Actualizar el texto del apartado 4.2 con la referencia a la nueva normativa de admisión para títulos de Grado (en caso de que no lo estuviera)</w:t>
      </w:r>
    </w:p>
  </w:comment>
  <w:comment w:id="2" w:author="José Manuel Perea Ortega" w:date="2024-11-04T10:03:00Z" w:initials="JP">
    <w:p w14:paraId="1C2430EA" w14:textId="4F3C31D3" w:rsidR="00E1099E" w:rsidRDefault="00E1099E" w:rsidP="00E1099E">
      <w:pPr>
        <w:pStyle w:val="Textocomentario"/>
      </w:pPr>
      <w:r>
        <w:rPr>
          <w:rStyle w:val="Refdecomentario"/>
        </w:rPr>
        <w:annotationRef/>
      </w:r>
      <w:r>
        <w:t>Actualizar el texto del apartado 4.4 con la referencia a la normativa de reconocimientos vigente (en caso de que no lo estuviera)</w:t>
      </w:r>
    </w:p>
  </w:comment>
  <w:comment w:id="3" w:author="José Manuel Perea Ortega" w:date="2024-06-07T10:56:00Z" w:initials="JP">
    <w:p w14:paraId="0757C599" w14:textId="2A1B6BB5" w:rsidR="0044398A" w:rsidRDefault="00051791" w:rsidP="0044398A">
      <w:pPr>
        <w:pStyle w:val="Textocomentario"/>
      </w:pPr>
      <w:r>
        <w:rPr>
          <w:rStyle w:val="Refdecomentario"/>
        </w:rPr>
        <w:annotationRef/>
      </w:r>
      <w:r w:rsidR="0044398A">
        <w:rPr>
          <w:b/>
          <w:bCs/>
        </w:rPr>
        <w:t>Establecer valor numérico</w:t>
      </w:r>
      <w:r w:rsidR="0044398A">
        <w:t>, no es válido indicar un porcentaje.</w:t>
      </w:r>
    </w:p>
    <w:p w14:paraId="4D4433C8" w14:textId="77777777" w:rsidR="0044398A" w:rsidRDefault="0044398A" w:rsidP="0044398A">
      <w:pPr>
        <w:pStyle w:val="Textocomentario"/>
      </w:pPr>
    </w:p>
    <w:p w14:paraId="060634AD" w14:textId="77777777" w:rsidR="0044398A" w:rsidRDefault="0044398A" w:rsidP="0044398A">
      <w:pPr>
        <w:pStyle w:val="Textocomentario"/>
      </w:pPr>
      <w:r>
        <w:t>Como máximo: 25% del total de créditos de la titulación destino (</w:t>
      </w:r>
      <w:r>
        <w:rPr>
          <w:b/>
          <w:bCs/>
        </w:rPr>
        <w:t>60 ECTS</w:t>
      </w:r>
      <w:r>
        <w:t xml:space="preserve"> en titulaciones de 240 ECTS). </w:t>
      </w:r>
      <w:r>
        <w:rPr>
          <w:b/>
          <w:bCs/>
        </w:rPr>
        <w:t>Se puede especificar un valor máximo menor que este</w:t>
      </w:r>
      <w:r>
        <w:t xml:space="preserve">. </w:t>
      </w:r>
    </w:p>
  </w:comment>
  <w:comment w:id="4" w:author="José Manuel Perea Ortega" w:date="2024-06-07T11:05:00Z" w:initials="JP">
    <w:p w14:paraId="5A6CA198" w14:textId="77777777" w:rsidR="00BD1F86" w:rsidRDefault="00051791" w:rsidP="00BD1F86">
      <w:pPr>
        <w:pStyle w:val="Textocomentario"/>
      </w:pPr>
      <w:r>
        <w:rPr>
          <w:rStyle w:val="Refdecomentario"/>
        </w:rPr>
        <w:annotationRef/>
      </w:r>
      <w:r w:rsidR="00BD1F86">
        <w:rPr>
          <w:b/>
          <w:bCs/>
        </w:rPr>
        <w:t>Establecer valor numérico</w:t>
      </w:r>
      <w:r w:rsidR="00BD1F86">
        <w:t>, no es válido indicar un porcentaje.</w:t>
      </w:r>
    </w:p>
    <w:p w14:paraId="14802E3F" w14:textId="77777777" w:rsidR="00BD1F86" w:rsidRDefault="00BD1F86" w:rsidP="00BD1F86">
      <w:pPr>
        <w:pStyle w:val="Textocomentario"/>
      </w:pPr>
    </w:p>
    <w:p w14:paraId="6C527907" w14:textId="77777777" w:rsidR="00BD1F86" w:rsidRDefault="00BD1F86" w:rsidP="00BD1F86">
      <w:pPr>
        <w:pStyle w:val="Textocomentario"/>
      </w:pPr>
      <w:r>
        <w:t>Como máximo: 15% del total de créditos de la titulación (</w:t>
      </w:r>
      <w:r>
        <w:rPr>
          <w:b/>
          <w:bCs/>
        </w:rPr>
        <w:t>36 ECTS</w:t>
      </w:r>
      <w:r>
        <w:t xml:space="preserve"> en titulaciones de 240 ECTS). </w:t>
      </w:r>
      <w:r>
        <w:rPr>
          <w:b/>
          <w:bCs/>
        </w:rPr>
        <w:t>Se puede especificar un valor máximo menor que este</w:t>
      </w:r>
      <w:r>
        <w:t xml:space="preserve">. </w:t>
      </w:r>
    </w:p>
  </w:comment>
  <w:comment w:id="5" w:author="JOSÉ MANUEL  PEREA ORTEGA" w:date="2024-06-12T11:36:00Z" w:initials="JMPO">
    <w:p w14:paraId="32F9E460" w14:textId="48379209" w:rsidR="001E4F1D" w:rsidRDefault="00051791" w:rsidP="001E4F1D">
      <w:pPr>
        <w:pStyle w:val="Textocomentario"/>
      </w:pPr>
      <w:r>
        <w:rPr>
          <w:rStyle w:val="Refdecomentario"/>
        </w:rPr>
        <w:annotationRef/>
      </w:r>
      <w:r w:rsidR="001E4F1D">
        <w:t>A tener en cuenta: la</w:t>
      </w:r>
      <w:r w:rsidR="001E4F1D">
        <w:rPr>
          <w:b/>
          <w:bCs/>
        </w:rPr>
        <w:t xml:space="preserve"> suma de créditos</w:t>
      </w:r>
      <w:r w:rsidR="001E4F1D">
        <w:t xml:space="preserve"> que sean objeto de reconocimiento por la segunda y tercera vía no podrá ser superior al 15% del total de créditos de la titulación. No obstante, un alumno podría reconocerse el máximo por cualquiera de las dos vías.</w:t>
      </w:r>
    </w:p>
  </w:comment>
  <w:comment w:id="6" w:author="José Manuel Perea Ortega" w:date="2024-06-07T11:05:00Z" w:initials="JP">
    <w:p w14:paraId="11E51294" w14:textId="77777777" w:rsidR="00EF4109" w:rsidRDefault="00051791" w:rsidP="00EF4109">
      <w:pPr>
        <w:pStyle w:val="Textocomentario"/>
      </w:pPr>
      <w:r>
        <w:rPr>
          <w:rStyle w:val="Refdecomentario"/>
        </w:rPr>
        <w:annotationRef/>
      </w:r>
      <w:r w:rsidR="00EF4109">
        <w:rPr>
          <w:b/>
          <w:bCs/>
        </w:rPr>
        <w:t>Establecer valor numérico</w:t>
      </w:r>
      <w:r w:rsidR="00EF4109">
        <w:t>, no es válido indicar un porcentaje.</w:t>
      </w:r>
    </w:p>
    <w:p w14:paraId="1C067E47" w14:textId="77777777" w:rsidR="00EF4109" w:rsidRDefault="00EF4109" w:rsidP="00EF4109">
      <w:pPr>
        <w:pStyle w:val="Textocomentario"/>
      </w:pPr>
    </w:p>
    <w:p w14:paraId="6C4516BC" w14:textId="77777777" w:rsidR="00EF4109" w:rsidRDefault="00EF4109" w:rsidP="00EF4109">
      <w:pPr>
        <w:pStyle w:val="Textocomentario"/>
      </w:pPr>
      <w:r>
        <w:t>Como máximo: 15% del total de créditos de la titulación (</w:t>
      </w:r>
      <w:r>
        <w:rPr>
          <w:b/>
          <w:bCs/>
        </w:rPr>
        <w:t>36 ECTS</w:t>
      </w:r>
      <w:r>
        <w:t xml:space="preserve"> en titulaciones de 240 ECTS). </w:t>
      </w:r>
      <w:r>
        <w:rPr>
          <w:b/>
          <w:bCs/>
        </w:rPr>
        <w:t>Se puede especificar un valor máximo menor que este</w:t>
      </w:r>
      <w:r>
        <w:t xml:space="preserve">. </w:t>
      </w:r>
    </w:p>
  </w:comment>
  <w:comment w:id="7" w:author="JOSÉ MANUEL  PEREA ORTEGA" w:date="2024-06-12T11:37:00Z" w:initials="JMPO">
    <w:p w14:paraId="31861C30" w14:textId="77777777" w:rsidR="0062061D" w:rsidRDefault="00051791" w:rsidP="0062061D">
      <w:pPr>
        <w:pStyle w:val="Textocomentario"/>
      </w:pPr>
      <w:r>
        <w:rPr>
          <w:rStyle w:val="Refdecomentario"/>
        </w:rPr>
        <w:annotationRef/>
      </w:r>
      <w:r w:rsidR="0062061D">
        <w:t>La suma de créditos que sean objeto de reconocimiento por esta vía no podrá suponer más del 10% del total de créditos del título, ni más de la totalidad del número de créditos optativos que este contemple.</w:t>
      </w:r>
    </w:p>
  </w:comment>
  <w:comment w:id="8" w:author="José Manuel Perea Ortega" w:date="2024-07-22T12:58:00Z" w:initials="JP">
    <w:p w14:paraId="1AF622C8" w14:textId="77777777" w:rsidR="00FF37E3" w:rsidRDefault="00DA5EF1" w:rsidP="00FF37E3">
      <w:pPr>
        <w:pStyle w:val="Textocomentario"/>
      </w:pPr>
      <w:r>
        <w:rPr>
          <w:rStyle w:val="Refdecomentario"/>
        </w:rPr>
        <w:annotationRef/>
      </w:r>
      <w:r w:rsidR="00FF37E3">
        <w:t>Aunque se quiera utilizar el umbral máximo que permite la normativa (10% del total de créditos del título) hay que especificar un valor en XX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EC431F1" w15:done="0"/>
  <w15:commentEx w15:paraId="1C2430EA" w15:done="0"/>
  <w15:commentEx w15:paraId="060634AD" w15:done="0"/>
  <w15:commentEx w15:paraId="6C527907" w15:done="0"/>
  <w15:commentEx w15:paraId="32F9E460" w15:done="0"/>
  <w15:commentEx w15:paraId="6C4516BC" w15:done="0"/>
  <w15:commentEx w15:paraId="31861C30" w15:done="0"/>
  <w15:commentEx w15:paraId="1AF622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EEA35F8" w16cex:dateUtc="2024-11-04T09:04:00Z"/>
  <w16cex:commentExtensible w16cex:durableId="4B683A67" w16cex:dateUtc="2024-11-04T09:03:00Z"/>
  <w16cex:commentExtensible w16cex:durableId="52C95FB7" w16cex:dateUtc="2024-06-07T08:56:00Z"/>
  <w16cex:commentExtensible w16cex:durableId="5852BA8F" w16cex:dateUtc="2024-06-07T09:05:00Z"/>
  <w16cex:commentExtensible w16cex:durableId="3AE908D0" w16cex:dateUtc="2024-06-12T09:36:00Z"/>
  <w16cex:commentExtensible w16cex:durableId="48C41E79" w16cex:dateUtc="2024-06-07T09:05:00Z"/>
  <w16cex:commentExtensible w16cex:durableId="147956EF" w16cex:dateUtc="2024-06-12T09:37:00Z"/>
  <w16cex:commentExtensible w16cex:durableId="50E3CC3F" w16cex:dateUtc="2024-07-22T1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C431F1" w16cid:durableId="2EEA35F8"/>
  <w16cid:commentId w16cid:paraId="1C2430EA" w16cid:durableId="4B683A67"/>
  <w16cid:commentId w16cid:paraId="060634AD" w16cid:durableId="52C95FB7"/>
  <w16cid:commentId w16cid:paraId="6C527907" w16cid:durableId="5852BA8F"/>
  <w16cid:commentId w16cid:paraId="32F9E460" w16cid:durableId="3AE908D0"/>
  <w16cid:commentId w16cid:paraId="6C4516BC" w16cid:durableId="48C41E79"/>
  <w16cid:commentId w16cid:paraId="31861C30" w16cid:durableId="147956EF"/>
  <w16cid:commentId w16cid:paraId="1AF622C8" w16cid:durableId="50E3CC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ECB14" w14:textId="77777777" w:rsidR="00040B2E" w:rsidRDefault="00040B2E">
      <w:r>
        <w:separator/>
      </w:r>
    </w:p>
  </w:endnote>
  <w:endnote w:type="continuationSeparator" w:id="0">
    <w:p w14:paraId="5212E3A6" w14:textId="77777777" w:rsidR="00040B2E" w:rsidRDefault="00040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MMGPM+Verdana">
    <w:altName w:val="Verdana"/>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456A83"/>
      </w:tblBorders>
      <w:tblLook w:val="01E0" w:firstRow="1" w:lastRow="1" w:firstColumn="1" w:lastColumn="1" w:noHBand="0" w:noVBand="0"/>
    </w:tblPr>
    <w:tblGrid>
      <w:gridCol w:w="3638"/>
      <w:gridCol w:w="1485"/>
      <w:gridCol w:w="3791"/>
    </w:tblGrid>
    <w:tr w:rsidR="00446161" w:rsidRPr="00A3466E" w14:paraId="66923D90" w14:textId="77777777" w:rsidTr="00444874">
      <w:trPr>
        <w:trHeight w:val="282"/>
      </w:trPr>
      <w:tc>
        <w:tcPr>
          <w:tcW w:w="3638" w:type="dxa"/>
          <w:shd w:val="clear" w:color="auto" w:fill="auto"/>
          <w:tcMar>
            <w:top w:w="113" w:type="dxa"/>
            <w:bottom w:w="113" w:type="dxa"/>
          </w:tcMar>
        </w:tcPr>
        <w:p w14:paraId="3D7CB295" w14:textId="77777777" w:rsidR="00446161" w:rsidRPr="00A3466E" w:rsidRDefault="00446161" w:rsidP="005D3CD4">
          <w:pPr>
            <w:pStyle w:val="Piedepgina"/>
            <w:rPr>
              <w:color w:val="456A83"/>
              <w:szCs w:val="16"/>
            </w:rPr>
          </w:pPr>
        </w:p>
      </w:tc>
      <w:tc>
        <w:tcPr>
          <w:tcW w:w="1485" w:type="dxa"/>
          <w:shd w:val="clear" w:color="auto" w:fill="auto"/>
          <w:tcMar>
            <w:top w:w="113" w:type="dxa"/>
            <w:bottom w:w="113" w:type="dxa"/>
          </w:tcMar>
        </w:tcPr>
        <w:p w14:paraId="73DBDB69" w14:textId="77777777" w:rsidR="00446161" w:rsidRPr="00A3466E" w:rsidRDefault="00446161" w:rsidP="00A3466E">
          <w:pPr>
            <w:pStyle w:val="Piedepgina"/>
            <w:jc w:val="center"/>
            <w:rPr>
              <w:color w:val="456A83"/>
              <w:sz w:val="18"/>
              <w:szCs w:val="18"/>
            </w:rPr>
          </w:pPr>
          <w:r w:rsidRPr="00A3466E">
            <w:rPr>
              <w:color w:val="456A83"/>
              <w:sz w:val="18"/>
              <w:szCs w:val="18"/>
            </w:rPr>
            <w:fldChar w:fldCharType="begin"/>
          </w:r>
          <w:r w:rsidRPr="00A3466E">
            <w:rPr>
              <w:color w:val="456A83"/>
              <w:sz w:val="18"/>
              <w:szCs w:val="18"/>
            </w:rPr>
            <w:instrText xml:space="preserve"> PAGE  \* ArabicDash  \* MERGEFORMAT </w:instrText>
          </w:r>
          <w:r w:rsidRPr="00A3466E">
            <w:rPr>
              <w:color w:val="456A83"/>
              <w:sz w:val="18"/>
              <w:szCs w:val="18"/>
            </w:rPr>
            <w:fldChar w:fldCharType="separate"/>
          </w:r>
          <w:r w:rsidR="00B927E1">
            <w:rPr>
              <w:noProof/>
              <w:color w:val="456A83"/>
              <w:sz w:val="18"/>
              <w:szCs w:val="18"/>
            </w:rPr>
            <w:t>- 2 -</w:t>
          </w:r>
          <w:r w:rsidRPr="00A3466E">
            <w:rPr>
              <w:color w:val="456A83"/>
              <w:sz w:val="18"/>
              <w:szCs w:val="18"/>
            </w:rPr>
            <w:fldChar w:fldCharType="end"/>
          </w:r>
        </w:p>
      </w:tc>
      <w:tc>
        <w:tcPr>
          <w:tcW w:w="3791" w:type="dxa"/>
          <w:shd w:val="clear" w:color="auto" w:fill="auto"/>
          <w:tcMar>
            <w:top w:w="113" w:type="dxa"/>
            <w:bottom w:w="113" w:type="dxa"/>
          </w:tcMar>
        </w:tcPr>
        <w:p w14:paraId="547D50D1" w14:textId="5A4F56D4" w:rsidR="00446161" w:rsidRPr="00A3466E" w:rsidRDefault="00444874" w:rsidP="00A3466E">
          <w:pPr>
            <w:pStyle w:val="Piedepgina"/>
            <w:jc w:val="right"/>
            <w:rPr>
              <w:color w:val="456A83"/>
              <w:szCs w:val="16"/>
            </w:rPr>
          </w:pPr>
          <w:r>
            <w:rPr>
              <w:color w:val="456A83"/>
              <w:szCs w:val="16"/>
            </w:rPr>
            <w:t>v.2.0</w:t>
          </w:r>
        </w:p>
      </w:tc>
    </w:tr>
  </w:tbl>
  <w:p w14:paraId="13509CC6" w14:textId="77777777" w:rsidR="00446161" w:rsidRDefault="004461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C2086" w14:textId="77777777" w:rsidR="00040B2E" w:rsidRDefault="00040B2E">
      <w:r>
        <w:separator/>
      </w:r>
    </w:p>
  </w:footnote>
  <w:footnote w:type="continuationSeparator" w:id="0">
    <w:p w14:paraId="79D5D569" w14:textId="77777777" w:rsidR="00040B2E" w:rsidRDefault="00040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E27B7" w14:textId="4D25629E" w:rsidR="00E8320D" w:rsidRPr="00ED0B56" w:rsidRDefault="00E8320D" w:rsidP="00E8320D">
    <w:pPr>
      <w:pStyle w:val="Encabezado"/>
      <w:rPr>
        <w:b/>
        <w:color w:val="000080"/>
        <w:szCs w:val="16"/>
      </w:rPr>
    </w:pPr>
    <w:r>
      <w:rPr>
        <w:b/>
        <w:noProof/>
        <w:color w:val="000080"/>
        <w:szCs w:val="16"/>
      </w:rPr>
      <w:drawing>
        <wp:anchor distT="0" distB="0" distL="114300" distR="114300" simplePos="0" relativeHeight="251658240" behindDoc="0" locked="0" layoutInCell="1" allowOverlap="1" wp14:anchorId="0D572693" wp14:editId="014E04D4">
          <wp:simplePos x="0" y="0"/>
          <wp:positionH relativeFrom="column">
            <wp:posOffset>-625475</wp:posOffset>
          </wp:positionH>
          <wp:positionV relativeFrom="paragraph">
            <wp:posOffset>-109855</wp:posOffset>
          </wp:positionV>
          <wp:extent cx="523096" cy="869950"/>
          <wp:effectExtent l="0" t="0" r="0" b="0"/>
          <wp:wrapNone/>
          <wp:docPr id="1280074216" name="Imagen 1280074216" descr="logouexcolor300pp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uexcolor300ppp "/>
                  <pic:cNvPicPr>
                    <a:picLocks noChangeAspect="1" noChangeArrowheads="1"/>
                  </pic:cNvPicPr>
                </pic:nvPicPr>
                <pic:blipFill>
                  <a:blip r:embed="rId1"/>
                  <a:srcRect/>
                  <a:stretch>
                    <a:fillRect/>
                  </a:stretch>
                </pic:blipFill>
                <pic:spPr bwMode="auto">
                  <a:xfrm>
                    <a:off x="0" y="0"/>
                    <a:ext cx="523096" cy="869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00000">
      <w:rPr>
        <w:b/>
        <w:noProof/>
        <w:color w:val="000080"/>
        <w:szCs w:val="16"/>
      </w:rPr>
      <w:pict w14:anchorId="5AE8AEAB">
        <v:rect id="_x0000_s1025" style="position:absolute;margin-left:-4.55pt;margin-top:-.7pt;width:98.5pt;height:71.5pt;z-index:251658752;mso-position-horizontal-relative:text;mso-position-vertical-relative:text" stroked="f">
          <v:textbox style="mso-next-textbox:#_x0000_s1025">
            <w:txbxContent>
              <w:p w14:paraId="2EB9924D" w14:textId="56FA1A15" w:rsidR="00E8320D" w:rsidRPr="00E8320D" w:rsidRDefault="00E8320D" w:rsidP="00E8320D">
                <w:pPr>
                  <w:pStyle w:val="Encabezado"/>
                  <w:jc w:val="center"/>
                  <w:rPr>
                    <w:rFonts w:ascii="Aptos" w:hAnsi="Aptos"/>
                    <w:b/>
                    <w:color w:val="5F8CAB"/>
                    <w:sz w:val="24"/>
                  </w:rPr>
                </w:pPr>
                <w:r w:rsidRPr="00E8320D">
                  <w:rPr>
                    <w:rFonts w:ascii="Aptos" w:hAnsi="Aptos"/>
                    <w:b/>
                    <w:color w:val="5F8CAB"/>
                    <w:sz w:val="24"/>
                  </w:rPr>
                  <w:t>Vicerrectorado</w:t>
                </w:r>
              </w:p>
              <w:p w14:paraId="2C27050D" w14:textId="27D9DD6D" w:rsidR="00E8320D" w:rsidRPr="00E8320D" w:rsidRDefault="00E8320D" w:rsidP="00E8320D">
                <w:pPr>
                  <w:pStyle w:val="Encabezado"/>
                  <w:jc w:val="center"/>
                  <w:rPr>
                    <w:rFonts w:ascii="Aptos" w:hAnsi="Aptos"/>
                    <w:b/>
                    <w:color w:val="5F8CAB"/>
                    <w:sz w:val="24"/>
                  </w:rPr>
                </w:pPr>
                <w:r w:rsidRPr="00E8320D">
                  <w:rPr>
                    <w:rFonts w:ascii="Aptos" w:hAnsi="Aptos"/>
                    <w:b/>
                    <w:color w:val="5F8CAB"/>
                    <w:sz w:val="24"/>
                  </w:rPr>
                  <w:t>Planificación</w:t>
                </w:r>
              </w:p>
              <w:p w14:paraId="6FF998C3" w14:textId="77777777" w:rsidR="00E8320D" w:rsidRPr="00E8320D" w:rsidRDefault="00E8320D" w:rsidP="00E8320D">
                <w:pPr>
                  <w:pStyle w:val="Encabezado"/>
                  <w:jc w:val="center"/>
                  <w:rPr>
                    <w:rFonts w:ascii="Aptos" w:hAnsi="Aptos"/>
                    <w:b/>
                    <w:color w:val="5F8CAB"/>
                    <w:sz w:val="24"/>
                  </w:rPr>
                </w:pPr>
                <w:r w:rsidRPr="00E8320D">
                  <w:rPr>
                    <w:rFonts w:ascii="Aptos" w:hAnsi="Aptos"/>
                    <w:b/>
                    <w:color w:val="5F8CAB"/>
                    <w:sz w:val="24"/>
                  </w:rPr>
                  <w:t>Académica</w:t>
                </w:r>
              </w:p>
              <w:p w14:paraId="6DA359D1" w14:textId="77777777" w:rsidR="00E8320D" w:rsidRPr="00E8320D" w:rsidRDefault="00E8320D" w:rsidP="00E8320D">
                <w:pPr>
                  <w:jc w:val="center"/>
                  <w:rPr>
                    <w:rFonts w:ascii="Aptos" w:hAnsi="Aptos"/>
                    <w:sz w:val="40"/>
                    <w:szCs w:val="40"/>
                  </w:rPr>
                </w:pPr>
              </w:p>
            </w:txbxContent>
          </v:textbox>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42"/>
      </v:shape>
    </w:pict>
  </w:numPicBullet>
  <w:abstractNum w:abstractNumId="0" w15:restartNumberingAfterBreak="0">
    <w:nsid w:val="1B7B6EDE"/>
    <w:multiLevelType w:val="hybridMultilevel"/>
    <w:tmpl w:val="EAAA3F40"/>
    <w:lvl w:ilvl="0" w:tplc="EA1231C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70C202C"/>
    <w:multiLevelType w:val="hybridMultilevel"/>
    <w:tmpl w:val="CD105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B4A7AF8"/>
    <w:multiLevelType w:val="hybridMultilevel"/>
    <w:tmpl w:val="A7B678C4"/>
    <w:lvl w:ilvl="0" w:tplc="FCE685F0">
      <w:start w:val="6"/>
      <w:numFmt w:val="bullet"/>
      <w:lvlText w:val="-"/>
      <w:lvlJc w:val="left"/>
      <w:pPr>
        <w:ind w:left="540" w:hanging="360"/>
      </w:pPr>
      <w:rPr>
        <w:rFonts w:ascii="Arial" w:eastAsia="Times New Roman" w:hAnsi="Arial" w:cs="Arial"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3" w15:restartNumberingAfterBreak="0">
    <w:nsid w:val="5B9D5B2D"/>
    <w:multiLevelType w:val="hybridMultilevel"/>
    <w:tmpl w:val="EB2C7E54"/>
    <w:lvl w:ilvl="0" w:tplc="DEA05F28">
      <w:start w:val="1"/>
      <w:numFmt w:val="decimal"/>
      <w:lvlText w:val="%1."/>
      <w:lvlJc w:val="left"/>
      <w:pPr>
        <w:ind w:left="720" w:hanging="360"/>
      </w:pPr>
      <w:rPr>
        <w:rFonts w:hint="default"/>
        <w:i/>
        <w:color w:val="0000F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CD943F8"/>
    <w:multiLevelType w:val="hybridMultilevel"/>
    <w:tmpl w:val="9012A08E"/>
    <w:lvl w:ilvl="0" w:tplc="6A0EF990">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67701207">
    <w:abstractNumId w:val="1"/>
  </w:num>
  <w:num w:numId="2" w16cid:durableId="1295986060">
    <w:abstractNumId w:val="2"/>
  </w:num>
  <w:num w:numId="3" w16cid:durableId="1196382713">
    <w:abstractNumId w:val="4"/>
  </w:num>
  <w:num w:numId="4" w16cid:durableId="2038969893">
    <w:abstractNumId w:val="3"/>
  </w:num>
  <w:num w:numId="5" w16cid:durableId="16116260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sé Manuel Perea Ortega">
    <w15:presenceInfo w15:providerId="AD" w15:userId="S::jmperea@unex.es::215d0efa-f272-40af-9da9-53bc77fa21f3"/>
  </w15:person>
  <w15:person w15:author="JOSÉ MANUEL  PEREA ORTEGA">
    <w15:presenceInfo w15:providerId="AD" w15:userId="S::jmperea@unex.es::215d0efa-f272-40af-9da9-53bc77fa21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colormru v:ext="edit" colors="#ddd"/>
    </o:shapedefaults>
    <o:shapelayout v:ext="edit">
      <o:idmap v:ext="edit" data="1"/>
    </o:shapelayout>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5969"/>
    <w:rsid w:val="000024BA"/>
    <w:rsid w:val="000024C0"/>
    <w:rsid w:val="0000318E"/>
    <w:rsid w:val="00003355"/>
    <w:rsid w:val="000033D1"/>
    <w:rsid w:val="00003AB4"/>
    <w:rsid w:val="00003B49"/>
    <w:rsid w:val="00003B9C"/>
    <w:rsid w:val="00003F16"/>
    <w:rsid w:val="00004394"/>
    <w:rsid w:val="00004503"/>
    <w:rsid w:val="00004729"/>
    <w:rsid w:val="00004BE1"/>
    <w:rsid w:val="00005E68"/>
    <w:rsid w:val="000100A4"/>
    <w:rsid w:val="00010823"/>
    <w:rsid w:val="00010BED"/>
    <w:rsid w:val="00010CCF"/>
    <w:rsid w:val="00011191"/>
    <w:rsid w:val="00011208"/>
    <w:rsid w:val="0001124D"/>
    <w:rsid w:val="00011F4F"/>
    <w:rsid w:val="000124E6"/>
    <w:rsid w:val="000124FA"/>
    <w:rsid w:val="00012B88"/>
    <w:rsid w:val="00012DC0"/>
    <w:rsid w:val="00013D5D"/>
    <w:rsid w:val="00014906"/>
    <w:rsid w:val="00014D04"/>
    <w:rsid w:val="00014E57"/>
    <w:rsid w:val="000150E3"/>
    <w:rsid w:val="0001528A"/>
    <w:rsid w:val="00015596"/>
    <w:rsid w:val="00017443"/>
    <w:rsid w:val="00020632"/>
    <w:rsid w:val="0002078E"/>
    <w:rsid w:val="00020901"/>
    <w:rsid w:val="00021E54"/>
    <w:rsid w:val="000226E2"/>
    <w:rsid w:val="0002290F"/>
    <w:rsid w:val="00022CE5"/>
    <w:rsid w:val="000233FE"/>
    <w:rsid w:val="000238BA"/>
    <w:rsid w:val="00023D82"/>
    <w:rsid w:val="0002425F"/>
    <w:rsid w:val="00024707"/>
    <w:rsid w:val="000249E8"/>
    <w:rsid w:val="00024DC9"/>
    <w:rsid w:val="000259A0"/>
    <w:rsid w:val="00025B4B"/>
    <w:rsid w:val="00025B8A"/>
    <w:rsid w:val="0002650C"/>
    <w:rsid w:val="00027652"/>
    <w:rsid w:val="00027681"/>
    <w:rsid w:val="00027F0C"/>
    <w:rsid w:val="00030436"/>
    <w:rsid w:val="00031074"/>
    <w:rsid w:val="00031295"/>
    <w:rsid w:val="000312F0"/>
    <w:rsid w:val="00031AB9"/>
    <w:rsid w:val="0003212F"/>
    <w:rsid w:val="00032459"/>
    <w:rsid w:val="00032D7C"/>
    <w:rsid w:val="00032F5B"/>
    <w:rsid w:val="00032FE6"/>
    <w:rsid w:val="0003332F"/>
    <w:rsid w:val="00033B9C"/>
    <w:rsid w:val="00034F0D"/>
    <w:rsid w:val="00034FF7"/>
    <w:rsid w:val="000356D6"/>
    <w:rsid w:val="0003607D"/>
    <w:rsid w:val="00036AF2"/>
    <w:rsid w:val="0004024F"/>
    <w:rsid w:val="000403CE"/>
    <w:rsid w:val="00040B2E"/>
    <w:rsid w:val="00040B9D"/>
    <w:rsid w:val="00040CDE"/>
    <w:rsid w:val="00041BE8"/>
    <w:rsid w:val="0004201F"/>
    <w:rsid w:val="00042200"/>
    <w:rsid w:val="00042B03"/>
    <w:rsid w:val="00042E98"/>
    <w:rsid w:val="00042EE8"/>
    <w:rsid w:val="00042F3D"/>
    <w:rsid w:val="00043A4D"/>
    <w:rsid w:val="00043CDD"/>
    <w:rsid w:val="00043D9B"/>
    <w:rsid w:val="00043DCA"/>
    <w:rsid w:val="00043F6A"/>
    <w:rsid w:val="00045523"/>
    <w:rsid w:val="00045A3E"/>
    <w:rsid w:val="00046170"/>
    <w:rsid w:val="0004642F"/>
    <w:rsid w:val="00046674"/>
    <w:rsid w:val="00046B0C"/>
    <w:rsid w:val="00046D2B"/>
    <w:rsid w:val="000470BF"/>
    <w:rsid w:val="00047422"/>
    <w:rsid w:val="00047BF6"/>
    <w:rsid w:val="00047E75"/>
    <w:rsid w:val="00047F32"/>
    <w:rsid w:val="00050FF4"/>
    <w:rsid w:val="00051791"/>
    <w:rsid w:val="00051FCC"/>
    <w:rsid w:val="00052654"/>
    <w:rsid w:val="00052E7F"/>
    <w:rsid w:val="00053771"/>
    <w:rsid w:val="00053B00"/>
    <w:rsid w:val="0005435D"/>
    <w:rsid w:val="000548BE"/>
    <w:rsid w:val="000559D5"/>
    <w:rsid w:val="0005609E"/>
    <w:rsid w:val="00057DD6"/>
    <w:rsid w:val="00057E47"/>
    <w:rsid w:val="00060367"/>
    <w:rsid w:val="000603A4"/>
    <w:rsid w:val="00060763"/>
    <w:rsid w:val="00061124"/>
    <w:rsid w:val="000611CD"/>
    <w:rsid w:val="0006252A"/>
    <w:rsid w:val="000626F9"/>
    <w:rsid w:val="00062C10"/>
    <w:rsid w:val="000633E0"/>
    <w:rsid w:val="00064C46"/>
    <w:rsid w:val="00064DAC"/>
    <w:rsid w:val="00064EBA"/>
    <w:rsid w:val="00065A56"/>
    <w:rsid w:val="00066019"/>
    <w:rsid w:val="00066232"/>
    <w:rsid w:val="00066621"/>
    <w:rsid w:val="00066B53"/>
    <w:rsid w:val="00066CD6"/>
    <w:rsid w:val="00066E43"/>
    <w:rsid w:val="000675CC"/>
    <w:rsid w:val="00067658"/>
    <w:rsid w:val="00067946"/>
    <w:rsid w:val="00070712"/>
    <w:rsid w:val="00070BFD"/>
    <w:rsid w:val="000717C6"/>
    <w:rsid w:val="00071859"/>
    <w:rsid w:val="00071E37"/>
    <w:rsid w:val="000731B9"/>
    <w:rsid w:val="00073DC8"/>
    <w:rsid w:val="00073DD9"/>
    <w:rsid w:val="00074612"/>
    <w:rsid w:val="00074C00"/>
    <w:rsid w:val="00075425"/>
    <w:rsid w:val="00075CD5"/>
    <w:rsid w:val="00075EBD"/>
    <w:rsid w:val="00076791"/>
    <w:rsid w:val="00077613"/>
    <w:rsid w:val="00080240"/>
    <w:rsid w:val="000806E4"/>
    <w:rsid w:val="0008075F"/>
    <w:rsid w:val="00080CA6"/>
    <w:rsid w:val="00081173"/>
    <w:rsid w:val="000813D9"/>
    <w:rsid w:val="000819AE"/>
    <w:rsid w:val="0008235C"/>
    <w:rsid w:val="00082631"/>
    <w:rsid w:val="00082C8A"/>
    <w:rsid w:val="0008453F"/>
    <w:rsid w:val="00085787"/>
    <w:rsid w:val="0008582D"/>
    <w:rsid w:val="00085927"/>
    <w:rsid w:val="000879FA"/>
    <w:rsid w:val="00087EAE"/>
    <w:rsid w:val="00090230"/>
    <w:rsid w:val="00090444"/>
    <w:rsid w:val="00090788"/>
    <w:rsid w:val="000918DF"/>
    <w:rsid w:val="00091B93"/>
    <w:rsid w:val="000929D7"/>
    <w:rsid w:val="00092A21"/>
    <w:rsid w:val="00092CF1"/>
    <w:rsid w:val="00093430"/>
    <w:rsid w:val="00093B8B"/>
    <w:rsid w:val="00094410"/>
    <w:rsid w:val="00096BD2"/>
    <w:rsid w:val="00096C8A"/>
    <w:rsid w:val="00097330"/>
    <w:rsid w:val="00097A48"/>
    <w:rsid w:val="00097AD8"/>
    <w:rsid w:val="00097C12"/>
    <w:rsid w:val="000A0676"/>
    <w:rsid w:val="000A0A48"/>
    <w:rsid w:val="000A0B84"/>
    <w:rsid w:val="000A1111"/>
    <w:rsid w:val="000A28A2"/>
    <w:rsid w:val="000A2AED"/>
    <w:rsid w:val="000A3188"/>
    <w:rsid w:val="000A3222"/>
    <w:rsid w:val="000A3B8A"/>
    <w:rsid w:val="000A3EA1"/>
    <w:rsid w:val="000A4BEE"/>
    <w:rsid w:val="000A58CD"/>
    <w:rsid w:val="000A5D76"/>
    <w:rsid w:val="000A5F85"/>
    <w:rsid w:val="000A68E1"/>
    <w:rsid w:val="000A6F87"/>
    <w:rsid w:val="000A6FB0"/>
    <w:rsid w:val="000A7105"/>
    <w:rsid w:val="000A75F7"/>
    <w:rsid w:val="000A7EFB"/>
    <w:rsid w:val="000B0609"/>
    <w:rsid w:val="000B089D"/>
    <w:rsid w:val="000B0C73"/>
    <w:rsid w:val="000B1342"/>
    <w:rsid w:val="000B18BB"/>
    <w:rsid w:val="000B1FC2"/>
    <w:rsid w:val="000B23C8"/>
    <w:rsid w:val="000B2E85"/>
    <w:rsid w:val="000B300A"/>
    <w:rsid w:val="000B3151"/>
    <w:rsid w:val="000B33E8"/>
    <w:rsid w:val="000B39CF"/>
    <w:rsid w:val="000B40B5"/>
    <w:rsid w:val="000B434C"/>
    <w:rsid w:val="000B4509"/>
    <w:rsid w:val="000B47C3"/>
    <w:rsid w:val="000B536E"/>
    <w:rsid w:val="000B66FB"/>
    <w:rsid w:val="000B69AF"/>
    <w:rsid w:val="000B6B43"/>
    <w:rsid w:val="000B6F38"/>
    <w:rsid w:val="000B79D3"/>
    <w:rsid w:val="000C0368"/>
    <w:rsid w:val="000C0E72"/>
    <w:rsid w:val="000C0F72"/>
    <w:rsid w:val="000C1D56"/>
    <w:rsid w:val="000C3D61"/>
    <w:rsid w:val="000C4464"/>
    <w:rsid w:val="000C56AC"/>
    <w:rsid w:val="000C5743"/>
    <w:rsid w:val="000C57CE"/>
    <w:rsid w:val="000C5DCB"/>
    <w:rsid w:val="000C64E8"/>
    <w:rsid w:val="000C671A"/>
    <w:rsid w:val="000C79C0"/>
    <w:rsid w:val="000D04C6"/>
    <w:rsid w:val="000D0B1E"/>
    <w:rsid w:val="000D18D1"/>
    <w:rsid w:val="000D1FAB"/>
    <w:rsid w:val="000D2727"/>
    <w:rsid w:val="000D27C8"/>
    <w:rsid w:val="000D352F"/>
    <w:rsid w:val="000D3733"/>
    <w:rsid w:val="000D4268"/>
    <w:rsid w:val="000D5466"/>
    <w:rsid w:val="000D560C"/>
    <w:rsid w:val="000D60B6"/>
    <w:rsid w:val="000D61B6"/>
    <w:rsid w:val="000D649F"/>
    <w:rsid w:val="000D6AD0"/>
    <w:rsid w:val="000D6E91"/>
    <w:rsid w:val="000D7370"/>
    <w:rsid w:val="000E096E"/>
    <w:rsid w:val="000E1041"/>
    <w:rsid w:val="000E1692"/>
    <w:rsid w:val="000E2C52"/>
    <w:rsid w:val="000E39B5"/>
    <w:rsid w:val="000E4446"/>
    <w:rsid w:val="000E4A36"/>
    <w:rsid w:val="000E4CC4"/>
    <w:rsid w:val="000E56C9"/>
    <w:rsid w:val="000E6330"/>
    <w:rsid w:val="000E6D09"/>
    <w:rsid w:val="000E70D8"/>
    <w:rsid w:val="000E75EE"/>
    <w:rsid w:val="000E7819"/>
    <w:rsid w:val="000E788E"/>
    <w:rsid w:val="000E7D90"/>
    <w:rsid w:val="000F094E"/>
    <w:rsid w:val="000F11C3"/>
    <w:rsid w:val="000F1601"/>
    <w:rsid w:val="000F17D4"/>
    <w:rsid w:val="000F2836"/>
    <w:rsid w:val="000F4399"/>
    <w:rsid w:val="000F4AC2"/>
    <w:rsid w:val="000F4DF1"/>
    <w:rsid w:val="000F50CA"/>
    <w:rsid w:val="000F6973"/>
    <w:rsid w:val="000F7FD0"/>
    <w:rsid w:val="00102C64"/>
    <w:rsid w:val="00102EEC"/>
    <w:rsid w:val="00102F95"/>
    <w:rsid w:val="0010328A"/>
    <w:rsid w:val="00103BF9"/>
    <w:rsid w:val="0010488A"/>
    <w:rsid w:val="00104A50"/>
    <w:rsid w:val="0010518B"/>
    <w:rsid w:val="00107446"/>
    <w:rsid w:val="00107684"/>
    <w:rsid w:val="00110AFF"/>
    <w:rsid w:val="00110EAF"/>
    <w:rsid w:val="001115FE"/>
    <w:rsid w:val="00111FD0"/>
    <w:rsid w:val="001152D8"/>
    <w:rsid w:val="00115EC3"/>
    <w:rsid w:val="001178B6"/>
    <w:rsid w:val="001179E2"/>
    <w:rsid w:val="00117EA2"/>
    <w:rsid w:val="00120131"/>
    <w:rsid w:val="00120217"/>
    <w:rsid w:val="001204BC"/>
    <w:rsid w:val="001208AC"/>
    <w:rsid w:val="00120AD5"/>
    <w:rsid w:val="00121C0C"/>
    <w:rsid w:val="00122355"/>
    <w:rsid w:val="0012256C"/>
    <w:rsid w:val="00122F81"/>
    <w:rsid w:val="00123233"/>
    <w:rsid w:val="00123526"/>
    <w:rsid w:val="0012353E"/>
    <w:rsid w:val="00124AA8"/>
    <w:rsid w:val="00124DA0"/>
    <w:rsid w:val="00124F57"/>
    <w:rsid w:val="00125590"/>
    <w:rsid w:val="00126116"/>
    <w:rsid w:val="001262BB"/>
    <w:rsid w:val="001268B3"/>
    <w:rsid w:val="00127AE0"/>
    <w:rsid w:val="00131FD4"/>
    <w:rsid w:val="001321E6"/>
    <w:rsid w:val="001322F2"/>
    <w:rsid w:val="00132426"/>
    <w:rsid w:val="0013281C"/>
    <w:rsid w:val="00133330"/>
    <w:rsid w:val="00133909"/>
    <w:rsid w:val="0013396E"/>
    <w:rsid w:val="001355C8"/>
    <w:rsid w:val="00135EFC"/>
    <w:rsid w:val="001362B1"/>
    <w:rsid w:val="00136319"/>
    <w:rsid w:val="0013690C"/>
    <w:rsid w:val="001369E8"/>
    <w:rsid w:val="00137680"/>
    <w:rsid w:val="00137829"/>
    <w:rsid w:val="00140EE7"/>
    <w:rsid w:val="00141DC6"/>
    <w:rsid w:val="00141F61"/>
    <w:rsid w:val="0014215D"/>
    <w:rsid w:val="00142A0F"/>
    <w:rsid w:val="001430B7"/>
    <w:rsid w:val="001445A4"/>
    <w:rsid w:val="001449F4"/>
    <w:rsid w:val="00144B99"/>
    <w:rsid w:val="00145107"/>
    <w:rsid w:val="00146A14"/>
    <w:rsid w:val="00146D96"/>
    <w:rsid w:val="001471E1"/>
    <w:rsid w:val="00147495"/>
    <w:rsid w:val="001476E9"/>
    <w:rsid w:val="0015013E"/>
    <w:rsid w:val="0015023A"/>
    <w:rsid w:val="001504AA"/>
    <w:rsid w:val="00151455"/>
    <w:rsid w:val="001516C5"/>
    <w:rsid w:val="00151FB4"/>
    <w:rsid w:val="001529F7"/>
    <w:rsid w:val="001606DC"/>
    <w:rsid w:val="00161435"/>
    <w:rsid w:val="001614F9"/>
    <w:rsid w:val="001615B2"/>
    <w:rsid w:val="00161BCA"/>
    <w:rsid w:val="001627D0"/>
    <w:rsid w:val="00163E5E"/>
    <w:rsid w:val="00164A9D"/>
    <w:rsid w:val="00164B5A"/>
    <w:rsid w:val="00164EC0"/>
    <w:rsid w:val="0016594C"/>
    <w:rsid w:val="00165CC3"/>
    <w:rsid w:val="00166AFC"/>
    <w:rsid w:val="00166E48"/>
    <w:rsid w:val="00167179"/>
    <w:rsid w:val="001704B1"/>
    <w:rsid w:val="00170D65"/>
    <w:rsid w:val="00170D93"/>
    <w:rsid w:val="00171F23"/>
    <w:rsid w:val="00172880"/>
    <w:rsid w:val="00172EA5"/>
    <w:rsid w:val="00173FE2"/>
    <w:rsid w:val="00174017"/>
    <w:rsid w:val="00174339"/>
    <w:rsid w:val="00175CA6"/>
    <w:rsid w:val="00176D5C"/>
    <w:rsid w:val="00177467"/>
    <w:rsid w:val="00177FEE"/>
    <w:rsid w:val="001809C4"/>
    <w:rsid w:val="0018112C"/>
    <w:rsid w:val="00181254"/>
    <w:rsid w:val="001814DB"/>
    <w:rsid w:val="001814F2"/>
    <w:rsid w:val="0018241E"/>
    <w:rsid w:val="00182685"/>
    <w:rsid w:val="00182C25"/>
    <w:rsid w:val="0018318A"/>
    <w:rsid w:val="00183942"/>
    <w:rsid w:val="001852F4"/>
    <w:rsid w:val="00187541"/>
    <w:rsid w:val="00190DAE"/>
    <w:rsid w:val="00191215"/>
    <w:rsid w:val="001925C2"/>
    <w:rsid w:val="00192B5D"/>
    <w:rsid w:val="00192DA6"/>
    <w:rsid w:val="00193206"/>
    <w:rsid w:val="00193E7A"/>
    <w:rsid w:val="00193EA6"/>
    <w:rsid w:val="00194869"/>
    <w:rsid w:val="00195884"/>
    <w:rsid w:val="00195AA9"/>
    <w:rsid w:val="00195B32"/>
    <w:rsid w:val="00195EAC"/>
    <w:rsid w:val="00195F5A"/>
    <w:rsid w:val="00196F8B"/>
    <w:rsid w:val="00197233"/>
    <w:rsid w:val="0019755C"/>
    <w:rsid w:val="001A00A5"/>
    <w:rsid w:val="001A00B0"/>
    <w:rsid w:val="001A038C"/>
    <w:rsid w:val="001A0CDA"/>
    <w:rsid w:val="001A116F"/>
    <w:rsid w:val="001A148E"/>
    <w:rsid w:val="001A155D"/>
    <w:rsid w:val="001A1FFD"/>
    <w:rsid w:val="001A2F56"/>
    <w:rsid w:val="001A2FF8"/>
    <w:rsid w:val="001A33A0"/>
    <w:rsid w:val="001A343F"/>
    <w:rsid w:val="001A3D9A"/>
    <w:rsid w:val="001A4088"/>
    <w:rsid w:val="001A408F"/>
    <w:rsid w:val="001A4B1B"/>
    <w:rsid w:val="001A6C9A"/>
    <w:rsid w:val="001A6CEF"/>
    <w:rsid w:val="001A70F9"/>
    <w:rsid w:val="001A7594"/>
    <w:rsid w:val="001A7BFE"/>
    <w:rsid w:val="001A7C04"/>
    <w:rsid w:val="001A7F42"/>
    <w:rsid w:val="001A7FF6"/>
    <w:rsid w:val="001B04A9"/>
    <w:rsid w:val="001B0A0E"/>
    <w:rsid w:val="001B0BE5"/>
    <w:rsid w:val="001B1627"/>
    <w:rsid w:val="001B28F3"/>
    <w:rsid w:val="001B2984"/>
    <w:rsid w:val="001B2C12"/>
    <w:rsid w:val="001B32C9"/>
    <w:rsid w:val="001B3CCC"/>
    <w:rsid w:val="001B3CCE"/>
    <w:rsid w:val="001B3EC3"/>
    <w:rsid w:val="001B4083"/>
    <w:rsid w:val="001B4C5B"/>
    <w:rsid w:val="001B5A47"/>
    <w:rsid w:val="001B6184"/>
    <w:rsid w:val="001B647B"/>
    <w:rsid w:val="001B690E"/>
    <w:rsid w:val="001B7029"/>
    <w:rsid w:val="001B709D"/>
    <w:rsid w:val="001B70BE"/>
    <w:rsid w:val="001B7A06"/>
    <w:rsid w:val="001C0455"/>
    <w:rsid w:val="001C05D6"/>
    <w:rsid w:val="001C0CDD"/>
    <w:rsid w:val="001C0FEA"/>
    <w:rsid w:val="001C14DD"/>
    <w:rsid w:val="001C2007"/>
    <w:rsid w:val="001C247D"/>
    <w:rsid w:val="001C257C"/>
    <w:rsid w:val="001C2743"/>
    <w:rsid w:val="001C2839"/>
    <w:rsid w:val="001C2866"/>
    <w:rsid w:val="001C3410"/>
    <w:rsid w:val="001C381D"/>
    <w:rsid w:val="001C4458"/>
    <w:rsid w:val="001C5033"/>
    <w:rsid w:val="001C638A"/>
    <w:rsid w:val="001C6950"/>
    <w:rsid w:val="001C71D5"/>
    <w:rsid w:val="001C7AA8"/>
    <w:rsid w:val="001C7E61"/>
    <w:rsid w:val="001D0791"/>
    <w:rsid w:val="001D0AD3"/>
    <w:rsid w:val="001D116D"/>
    <w:rsid w:val="001D1CB4"/>
    <w:rsid w:val="001D26B1"/>
    <w:rsid w:val="001D29BF"/>
    <w:rsid w:val="001D2E44"/>
    <w:rsid w:val="001D2EB2"/>
    <w:rsid w:val="001D30C9"/>
    <w:rsid w:val="001D31DF"/>
    <w:rsid w:val="001D3718"/>
    <w:rsid w:val="001D3D39"/>
    <w:rsid w:val="001D44C9"/>
    <w:rsid w:val="001D4BC4"/>
    <w:rsid w:val="001D4F80"/>
    <w:rsid w:val="001D5140"/>
    <w:rsid w:val="001D60C1"/>
    <w:rsid w:val="001D7772"/>
    <w:rsid w:val="001D7A79"/>
    <w:rsid w:val="001E0239"/>
    <w:rsid w:val="001E0AA2"/>
    <w:rsid w:val="001E220B"/>
    <w:rsid w:val="001E3E40"/>
    <w:rsid w:val="001E3F21"/>
    <w:rsid w:val="001E4F1D"/>
    <w:rsid w:val="001E51F5"/>
    <w:rsid w:val="001E5356"/>
    <w:rsid w:val="001E56BA"/>
    <w:rsid w:val="001E5B5C"/>
    <w:rsid w:val="001E5DCB"/>
    <w:rsid w:val="001E63DF"/>
    <w:rsid w:val="001E6819"/>
    <w:rsid w:val="001E752E"/>
    <w:rsid w:val="001F041D"/>
    <w:rsid w:val="001F1578"/>
    <w:rsid w:val="001F17DB"/>
    <w:rsid w:val="001F185E"/>
    <w:rsid w:val="001F18A9"/>
    <w:rsid w:val="001F2084"/>
    <w:rsid w:val="001F2EA0"/>
    <w:rsid w:val="001F3123"/>
    <w:rsid w:val="001F3430"/>
    <w:rsid w:val="001F3911"/>
    <w:rsid w:val="001F472F"/>
    <w:rsid w:val="001F4A7A"/>
    <w:rsid w:val="001F4CDD"/>
    <w:rsid w:val="001F57E3"/>
    <w:rsid w:val="001F5AD7"/>
    <w:rsid w:val="001F5BAB"/>
    <w:rsid w:val="001F6817"/>
    <w:rsid w:val="001F6BAF"/>
    <w:rsid w:val="00200BC2"/>
    <w:rsid w:val="00200FF8"/>
    <w:rsid w:val="00201A37"/>
    <w:rsid w:val="00201D75"/>
    <w:rsid w:val="0020230D"/>
    <w:rsid w:val="00202335"/>
    <w:rsid w:val="002027D1"/>
    <w:rsid w:val="00202832"/>
    <w:rsid w:val="00202CF0"/>
    <w:rsid w:val="00202E60"/>
    <w:rsid w:val="0020310D"/>
    <w:rsid w:val="00205BEE"/>
    <w:rsid w:val="00205F92"/>
    <w:rsid w:val="00206555"/>
    <w:rsid w:val="00206C94"/>
    <w:rsid w:val="00206DFD"/>
    <w:rsid w:val="002077C4"/>
    <w:rsid w:val="0021139C"/>
    <w:rsid w:val="002126C1"/>
    <w:rsid w:val="00214018"/>
    <w:rsid w:val="00214D20"/>
    <w:rsid w:val="00215908"/>
    <w:rsid w:val="00216497"/>
    <w:rsid w:val="00216BCD"/>
    <w:rsid w:val="0021718E"/>
    <w:rsid w:val="00217C76"/>
    <w:rsid w:val="00220BBC"/>
    <w:rsid w:val="00220C19"/>
    <w:rsid w:val="002217B9"/>
    <w:rsid w:val="00221A69"/>
    <w:rsid w:val="00222211"/>
    <w:rsid w:val="0022238C"/>
    <w:rsid w:val="00222D4F"/>
    <w:rsid w:val="00223997"/>
    <w:rsid w:val="00224658"/>
    <w:rsid w:val="00224736"/>
    <w:rsid w:val="00224A48"/>
    <w:rsid w:val="002262CC"/>
    <w:rsid w:val="00227A0C"/>
    <w:rsid w:val="0023062F"/>
    <w:rsid w:val="0023116E"/>
    <w:rsid w:val="0023151A"/>
    <w:rsid w:val="00232662"/>
    <w:rsid w:val="00232841"/>
    <w:rsid w:val="00232E2E"/>
    <w:rsid w:val="00233149"/>
    <w:rsid w:val="00233540"/>
    <w:rsid w:val="00233875"/>
    <w:rsid w:val="00233EAC"/>
    <w:rsid w:val="002343E3"/>
    <w:rsid w:val="00234872"/>
    <w:rsid w:val="00234987"/>
    <w:rsid w:val="00234CB2"/>
    <w:rsid w:val="00235F02"/>
    <w:rsid w:val="00236091"/>
    <w:rsid w:val="002400DA"/>
    <w:rsid w:val="002404FA"/>
    <w:rsid w:val="00240ED3"/>
    <w:rsid w:val="00240FE5"/>
    <w:rsid w:val="00241C3A"/>
    <w:rsid w:val="002422F4"/>
    <w:rsid w:val="00242AEB"/>
    <w:rsid w:val="00243883"/>
    <w:rsid w:val="002445F3"/>
    <w:rsid w:val="00244744"/>
    <w:rsid w:val="0024494E"/>
    <w:rsid w:val="002450D9"/>
    <w:rsid w:val="002451E5"/>
    <w:rsid w:val="00245614"/>
    <w:rsid w:val="00245B18"/>
    <w:rsid w:val="002462E4"/>
    <w:rsid w:val="00246C7B"/>
    <w:rsid w:val="0024765D"/>
    <w:rsid w:val="002479C0"/>
    <w:rsid w:val="00247C98"/>
    <w:rsid w:val="002522CB"/>
    <w:rsid w:val="00252E78"/>
    <w:rsid w:val="00253599"/>
    <w:rsid w:val="00253ABE"/>
    <w:rsid w:val="002544B8"/>
    <w:rsid w:val="00254D11"/>
    <w:rsid w:val="002551C2"/>
    <w:rsid w:val="00255F60"/>
    <w:rsid w:val="002561D3"/>
    <w:rsid w:val="00256BFC"/>
    <w:rsid w:val="00256D26"/>
    <w:rsid w:val="00256DBD"/>
    <w:rsid w:val="00257429"/>
    <w:rsid w:val="0026005D"/>
    <w:rsid w:val="002601E8"/>
    <w:rsid w:val="0026027B"/>
    <w:rsid w:val="002609BB"/>
    <w:rsid w:val="002616CE"/>
    <w:rsid w:val="00261D87"/>
    <w:rsid w:val="00262226"/>
    <w:rsid w:val="0026235B"/>
    <w:rsid w:val="00262F6B"/>
    <w:rsid w:val="00263860"/>
    <w:rsid w:val="00264179"/>
    <w:rsid w:val="00264ACF"/>
    <w:rsid w:val="00264B80"/>
    <w:rsid w:val="00264BE9"/>
    <w:rsid w:val="00264F44"/>
    <w:rsid w:val="002651E3"/>
    <w:rsid w:val="00265805"/>
    <w:rsid w:val="00266078"/>
    <w:rsid w:val="002662F8"/>
    <w:rsid w:val="002663BF"/>
    <w:rsid w:val="002666A2"/>
    <w:rsid w:val="00267703"/>
    <w:rsid w:val="00267BBD"/>
    <w:rsid w:val="00270270"/>
    <w:rsid w:val="00272456"/>
    <w:rsid w:val="00272542"/>
    <w:rsid w:val="002728BF"/>
    <w:rsid w:val="00273208"/>
    <w:rsid w:val="00273395"/>
    <w:rsid w:val="002739D0"/>
    <w:rsid w:val="002740C3"/>
    <w:rsid w:val="00274561"/>
    <w:rsid w:val="00274C2C"/>
    <w:rsid w:val="002764FA"/>
    <w:rsid w:val="00276823"/>
    <w:rsid w:val="00276B2D"/>
    <w:rsid w:val="002774D0"/>
    <w:rsid w:val="002775E0"/>
    <w:rsid w:val="00277752"/>
    <w:rsid w:val="002801EA"/>
    <w:rsid w:val="0028131B"/>
    <w:rsid w:val="00281BF9"/>
    <w:rsid w:val="00281E0F"/>
    <w:rsid w:val="002825D0"/>
    <w:rsid w:val="0028263C"/>
    <w:rsid w:val="00283079"/>
    <w:rsid w:val="00283225"/>
    <w:rsid w:val="0028368D"/>
    <w:rsid w:val="00283D4E"/>
    <w:rsid w:val="002845AF"/>
    <w:rsid w:val="0028494C"/>
    <w:rsid w:val="002856C2"/>
    <w:rsid w:val="0028581A"/>
    <w:rsid w:val="00285C2F"/>
    <w:rsid w:val="00286363"/>
    <w:rsid w:val="00287811"/>
    <w:rsid w:val="00287FA9"/>
    <w:rsid w:val="00290118"/>
    <w:rsid w:val="00290A36"/>
    <w:rsid w:val="00290FCC"/>
    <w:rsid w:val="002920C8"/>
    <w:rsid w:val="00293B75"/>
    <w:rsid w:val="002944BD"/>
    <w:rsid w:val="0029453C"/>
    <w:rsid w:val="002959EA"/>
    <w:rsid w:val="00295A30"/>
    <w:rsid w:val="00296BCB"/>
    <w:rsid w:val="002974E2"/>
    <w:rsid w:val="00297E01"/>
    <w:rsid w:val="002A0EB8"/>
    <w:rsid w:val="002A1234"/>
    <w:rsid w:val="002A1438"/>
    <w:rsid w:val="002A1AD7"/>
    <w:rsid w:val="002A3285"/>
    <w:rsid w:val="002A36D6"/>
    <w:rsid w:val="002A3CEE"/>
    <w:rsid w:val="002A5359"/>
    <w:rsid w:val="002A5654"/>
    <w:rsid w:val="002A5F8B"/>
    <w:rsid w:val="002A610A"/>
    <w:rsid w:val="002A6574"/>
    <w:rsid w:val="002B0A49"/>
    <w:rsid w:val="002B1135"/>
    <w:rsid w:val="002B168A"/>
    <w:rsid w:val="002B19AA"/>
    <w:rsid w:val="002B265F"/>
    <w:rsid w:val="002B27C6"/>
    <w:rsid w:val="002B29CA"/>
    <w:rsid w:val="002B34B2"/>
    <w:rsid w:val="002B34D7"/>
    <w:rsid w:val="002B377E"/>
    <w:rsid w:val="002B4556"/>
    <w:rsid w:val="002B455A"/>
    <w:rsid w:val="002B4872"/>
    <w:rsid w:val="002B4B46"/>
    <w:rsid w:val="002B5155"/>
    <w:rsid w:val="002B6C4E"/>
    <w:rsid w:val="002B6F66"/>
    <w:rsid w:val="002B7B6B"/>
    <w:rsid w:val="002B7E47"/>
    <w:rsid w:val="002C0592"/>
    <w:rsid w:val="002C09BA"/>
    <w:rsid w:val="002C0ABA"/>
    <w:rsid w:val="002C2E8E"/>
    <w:rsid w:val="002C2E91"/>
    <w:rsid w:val="002C3EB4"/>
    <w:rsid w:val="002C4088"/>
    <w:rsid w:val="002C434B"/>
    <w:rsid w:val="002C45A4"/>
    <w:rsid w:val="002C4D70"/>
    <w:rsid w:val="002C5147"/>
    <w:rsid w:val="002C51D2"/>
    <w:rsid w:val="002C646E"/>
    <w:rsid w:val="002C7F02"/>
    <w:rsid w:val="002D070C"/>
    <w:rsid w:val="002D1647"/>
    <w:rsid w:val="002D2884"/>
    <w:rsid w:val="002D3789"/>
    <w:rsid w:val="002D3912"/>
    <w:rsid w:val="002D3A76"/>
    <w:rsid w:val="002D4370"/>
    <w:rsid w:val="002D444A"/>
    <w:rsid w:val="002D58FE"/>
    <w:rsid w:val="002D5D41"/>
    <w:rsid w:val="002D5E0B"/>
    <w:rsid w:val="002D7221"/>
    <w:rsid w:val="002E0B6E"/>
    <w:rsid w:val="002E2913"/>
    <w:rsid w:val="002E2D69"/>
    <w:rsid w:val="002E360E"/>
    <w:rsid w:val="002E4275"/>
    <w:rsid w:val="002E48E6"/>
    <w:rsid w:val="002E650B"/>
    <w:rsid w:val="002E679C"/>
    <w:rsid w:val="002F02F1"/>
    <w:rsid w:val="002F07F3"/>
    <w:rsid w:val="002F0B49"/>
    <w:rsid w:val="002F12A0"/>
    <w:rsid w:val="002F18BA"/>
    <w:rsid w:val="002F2FC4"/>
    <w:rsid w:val="002F39D9"/>
    <w:rsid w:val="002F39F4"/>
    <w:rsid w:val="002F4353"/>
    <w:rsid w:val="002F4970"/>
    <w:rsid w:val="002F4B00"/>
    <w:rsid w:val="002F52C3"/>
    <w:rsid w:val="002F54CD"/>
    <w:rsid w:val="002F559B"/>
    <w:rsid w:val="002F5C3C"/>
    <w:rsid w:val="002F5EF1"/>
    <w:rsid w:val="002F6848"/>
    <w:rsid w:val="002F68BF"/>
    <w:rsid w:val="002F6C4A"/>
    <w:rsid w:val="002F73D6"/>
    <w:rsid w:val="002F743B"/>
    <w:rsid w:val="002F7C6F"/>
    <w:rsid w:val="00300542"/>
    <w:rsid w:val="00300776"/>
    <w:rsid w:val="00301F08"/>
    <w:rsid w:val="003020EA"/>
    <w:rsid w:val="003023B9"/>
    <w:rsid w:val="0030250D"/>
    <w:rsid w:val="00302B82"/>
    <w:rsid w:val="003036C0"/>
    <w:rsid w:val="00303EB5"/>
    <w:rsid w:val="003054DA"/>
    <w:rsid w:val="00305DFA"/>
    <w:rsid w:val="00306AAD"/>
    <w:rsid w:val="003078E7"/>
    <w:rsid w:val="00307CD6"/>
    <w:rsid w:val="00310C4E"/>
    <w:rsid w:val="003112A5"/>
    <w:rsid w:val="00311578"/>
    <w:rsid w:val="003117FB"/>
    <w:rsid w:val="00311AE7"/>
    <w:rsid w:val="00311CE4"/>
    <w:rsid w:val="00311DE7"/>
    <w:rsid w:val="00311F1F"/>
    <w:rsid w:val="00312382"/>
    <w:rsid w:val="00312501"/>
    <w:rsid w:val="00313158"/>
    <w:rsid w:val="00313AF6"/>
    <w:rsid w:val="00313C32"/>
    <w:rsid w:val="00313F56"/>
    <w:rsid w:val="0031496F"/>
    <w:rsid w:val="00314D9A"/>
    <w:rsid w:val="00315426"/>
    <w:rsid w:val="00315926"/>
    <w:rsid w:val="00316128"/>
    <w:rsid w:val="00316781"/>
    <w:rsid w:val="003169A4"/>
    <w:rsid w:val="00316D8F"/>
    <w:rsid w:val="00316F8C"/>
    <w:rsid w:val="00317053"/>
    <w:rsid w:val="00317CCC"/>
    <w:rsid w:val="00317D91"/>
    <w:rsid w:val="00320593"/>
    <w:rsid w:val="0032076A"/>
    <w:rsid w:val="0032091E"/>
    <w:rsid w:val="00320C0D"/>
    <w:rsid w:val="00321291"/>
    <w:rsid w:val="00322319"/>
    <w:rsid w:val="003224FF"/>
    <w:rsid w:val="0032353B"/>
    <w:rsid w:val="00323BE4"/>
    <w:rsid w:val="00323BF6"/>
    <w:rsid w:val="0032437D"/>
    <w:rsid w:val="003243BD"/>
    <w:rsid w:val="00326769"/>
    <w:rsid w:val="00326B39"/>
    <w:rsid w:val="003278D9"/>
    <w:rsid w:val="00327F36"/>
    <w:rsid w:val="003303FA"/>
    <w:rsid w:val="00331277"/>
    <w:rsid w:val="00331C4A"/>
    <w:rsid w:val="0033392F"/>
    <w:rsid w:val="00333C79"/>
    <w:rsid w:val="00334298"/>
    <w:rsid w:val="00334C0A"/>
    <w:rsid w:val="00334C83"/>
    <w:rsid w:val="003351E4"/>
    <w:rsid w:val="003351E8"/>
    <w:rsid w:val="00335ABE"/>
    <w:rsid w:val="00336C68"/>
    <w:rsid w:val="003379EB"/>
    <w:rsid w:val="003405E5"/>
    <w:rsid w:val="00340643"/>
    <w:rsid w:val="00340BAA"/>
    <w:rsid w:val="00341963"/>
    <w:rsid w:val="00341C6B"/>
    <w:rsid w:val="00341E6B"/>
    <w:rsid w:val="003420CD"/>
    <w:rsid w:val="0034233A"/>
    <w:rsid w:val="00343148"/>
    <w:rsid w:val="00343503"/>
    <w:rsid w:val="0034404C"/>
    <w:rsid w:val="00344C84"/>
    <w:rsid w:val="0034531F"/>
    <w:rsid w:val="003453B7"/>
    <w:rsid w:val="00345F34"/>
    <w:rsid w:val="0034617A"/>
    <w:rsid w:val="00346333"/>
    <w:rsid w:val="00347084"/>
    <w:rsid w:val="00347C13"/>
    <w:rsid w:val="00347E2E"/>
    <w:rsid w:val="0035033D"/>
    <w:rsid w:val="00350922"/>
    <w:rsid w:val="00350B2D"/>
    <w:rsid w:val="00350BD9"/>
    <w:rsid w:val="00351115"/>
    <w:rsid w:val="00351EE4"/>
    <w:rsid w:val="00352951"/>
    <w:rsid w:val="003529EC"/>
    <w:rsid w:val="00353958"/>
    <w:rsid w:val="00353FE6"/>
    <w:rsid w:val="00354112"/>
    <w:rsid w:val="003546FC"/>
    <w:rsid w:val="00354DED"/>
    <w:rsid w:val="00354F7B"/>
    <w:rsid w:val="0035534C"/>
    <w:rsid w:val="00356044"/>
    <w:rsid w:val="0035621B"/>
    <w:rsid w:val="003570A8"/>
    <w:rsid w:val="00357539"/>
    <w:rsid w:val="00357CDE"/>
    <w:rsid w:val="00357DF6"/>
    <w:rsid w:val="00360747"/>
    <w:rsid w:val="00360C32"/>
    <w:rsid w:val="00361369"/>
    <w:rsid w:val="00361E8F"/>
    <w:rsid w:val="003631DB"/>
    <w:rsid w:val="00364435"/>
    <w:rsid w:val="003656BF"/>
    <w:rsid w:val="003656DA"/>
    <w:rsid w:val="0036586F"/>
    <w:rsid w:val="00367428"/>
    <w:rsid w:val="00367465"/>
    <w:rsid w:val="003678EE"/>
    <w:rsid w:val="00367A86"/>
    <w:rsid w:val="00367C92"/>
    <w:rsid w:val="0037024A"/>
    <w:rsid w:val="00370373"/>
    <w:rsid w:val="00370653"/>
    <w:rsid w:val="00370675"/>
    <w:rsid w:val="00371912"/>
    <w:rsid w:val="00371DDC"/>
    <w:rsid w:val="003727DD"/>
    <w:rsid w:val="00373865"/>
    <w:rsid w:val="00373882"/>
    <w:rsid w:val="00373B89"/>
    <w:rsid w:val="00373C43"/>
    <w:rsid w:val="003741F0"/>
    <w:rsid w:val="0037460B"/>
    <w:rsid w:val="00374700"/>
    <w:rsid w:val="00374D19"/>
    <w:rsid w:val="00374E16"/>
    <w:rsid w:val="00375A34"/>
    <w:rsid w:val="0037617C"/>
    <w:rsid w:val="0037654E"/>
    <w:rsid w:val="0037689B"/>
    <w:rsid w:val="00377DEA"/>
    <w:rsid w:val="00380481"/>
    <w:rsid w:val="00380A1B"/>
    <w:rsid w:val="003817E1"/>
    <w:rsid w:val="00381CB6"/>
    <w:rsid w:val="003823F2"/>
    <w:rsid w:val="0038276B"/>
    <w:rsid w:val="0038280A"/>
    <w:rsid w:val="00382C25"/>
    <w:rsid w:val="0038353E"/>
    <w:rsid w:val="00383CC4"/>
    <w:rsid w:val="003843CE"/>
    <w:rsid w:val="003844CE"/>
    <w:rsid w:val="003853DC"/>
    <w:rsid w:val="00385D60"/>
    <w:rsid w:val="00386A5A"/>
    <w:rsid w:val="00387CA8"/>
    <w:rsid w:val="00390104"/>
    <w:rsid w:val="003915A0"/>
    <w:rsid w:val="00391887"/>
    <w:rsid w:val="00392238"/>
    <w:rsid w:val="003925B9"/>
    <w:rsid w:val="003932E5"/>
    <w:rsid w:val="00393D4E"/>
    <w:rsid w:val="00393F09"/>
    <w:rsid w:val="003940BC"/>
    <w:rsid w:val="003940BD"/>
    <w:rsid w:val="003942C0"/>
    <w:rsid w:val="0039432C"/>
    <w:rsid w:val="00394407"/>
    <w:rsid w:val="0039459B"/>
    <w:rsid w:val="003949B6"/>
    <w:rsid w:val="00395447"/>
    <w:rsid w:val="00396371"/>
    <w:rsid w:val="00396A06"/>
    <w:rsid w:val="00396B23"/>
    <w:rsid w:val="00396BC9"/>
    <w:rsid w:val="003A1191"/>
    <w:rsid w:val="003A1C6B"/>
    <w:rsid w:val="003A2108"/>
    <w:rsid w:val="003A2326"/>
    <w:rsid w:val="003A27CB"/>
    <w:rsid w:val="003A29AA"/>
    <w:rsid w:val="003A2F2D"/>
    <w:rsid w:val="003A39EF"/>
    <w:rsid w:val="003A3B73"/>
    <w:rsid w:val="003A4CD1"/>
    <w:rsid w:val="003A4E50"/>
    <w:rsid w:val="003A5402"/>
    <w:rsid w:val="003A5A2B"/>
    <w:rsid w:val="003A5F89"/>
    <w:rsid w:val="003A6072"/>
    <w:rsid w:val="003A6CBB"/>
    <w:rsid w:val="003A6E86"/>
    <w:rsid w:val="003A7557"/>
    <w:rsid w:val="003A7C25"/>
    <w:rsid w:val="003A7CDB"/>
    <w:rsid w:val="003A7DCD"/>
    <w:rsid w:val="003B09FC"/>
    <w:rsid w:val="003B0B74"/>
    <w:rsid w:val="003B0CE6"/>
    <w:rsid w:val="003B0D8B"/>
    <w:rsid w:val="003B2D1E"/>
    <w:rsid w:val="003B3177"/>
    <w:rsid w:val="003B389A"/>
    <w:rsid w:val="003B44A1"/>
    <w:rsid w:val="003B6A59"/>
    <w:rsid w:val="003B6DEC"/>
    <w:rsid w:val="003B7DFE"/>
    <w:rsid w:val="003C0935"/>
    <w:rsid w:val="003C2125"/>
    <w:rsid w:val="003C311B"/>
    <w:rsid w:val="003C3334"/>
    <w:rsid w:val="003C3371"/>
    <w:rsid w:val="003C3679"/>
    <w:rsid w:val="003C3F36"/>
    <w:rsid w:val="003C41E2"/>
    <w:rsid w:val="003C4CDB"/>
    <w:rsid w:val="003C54C9"/>
    <w:rsid w:val="003C5A8C"/>
    <w:rsid w:val="003C5C4B"/>
    <w:rsid w:val="003C5E6F"/>
    <w:rsid w:val="003C6AD0"/>
    <w:rsid w:val="003C6CFC"/>
    <w:rsid w:val="003C7540"/>
    <w:rsid w:val="003C769A"/>
    <w:rsid w:val="003D1056"/>
    <w:rsid w:val="003D12BE"/>
    <w:rsid w:val="003D1C39"/>
    <w:rsid w:val="003D1C76"/>
    <w:rsid w:val="003D23B1"/>
    <w:rsid w:val="003D3714"/>
    <w:rsid w:val="003D3D92"/>
    <w:rsid w:val="003D405C"/>
    <w:rsid w:val="003D44A2"/>
    <w:rsid w:val="003D44A5"/>
    <w:rsid w:val="003D52CB"/>
    <w:rsid w:val="003D549F"/>
    <w:rsid w:val="003D5806"/>
    <w:rsid w:val="003D716A"/>
    <w:rsid w:val="003D74EF"/>
    <w:rsid w:val="003E01E0"/>
    <w:rsid w:val="003E04F3"/>
    <w:rsid w:val="003E08FE"/>
    <w:rsid w:val="003E1370"/>
    <w:rsid w:val="003E1F28"/>
    <w:rsid w:val="003E2327"/>
    <w:rsid w:val="003E334C"/>
    <w:rsid w:val="003E3500"/>
    <w:rsid w:val="003E44EC"/>
    <w:rsid w:val="003E45E5"/>
    <w:rsid w:val="003E4CF8"/>
    <w:rsid w:val="003E5C97"/>
    <w:rsid w:val="003E64E0"/>
    <w:rsid w:val="003E6B35"/>
    <w:rsid w:val="003E6DEA"/>
    <w:rsid w:val="003E6EEE"/>
    <w:rsid w:val="003E77FC"/>
    <w:rsid w:val="003E7894"/>
    <w:rsid w:val="003E7ED9"/>
    <w:rsid w:val="003F0018"/>
    <w:rsid w:val="003F0072"/>
    <w:rsid w:val="003F1A2D"/>
    <w:rsid w:val="003F1F0F"/>
    <w:rsid w:val="003F1FB5"/>
    <w:rsid w:val="003F22EF"/>
    <w:rsid w:val="003F27C3"/>
    <w:rsid w:val="003F293E"/>
    <w:rsid w:val="003F2FDC"/>
    <w:rsid w:val="003F37C6"/>
    <w:rsid w:val="003F3B3C"/>
    <w:rsid w:val="003F3D36"/>
    <w:rsid w:val="003F40E3"/>
    <w:rsid w:val="003F4908"/>
    <w:rsid w:val="003F52F5"/>
    <w:rsid w:val="003F69E6"/>
    <w:rsid w:val="003F6DFF"/>
    <w:rsid w:val="003F7356"/>
    <w:rsid w:val="003F75FA"/>
    <w:rsid w:val="003F79CF"/>
    <w:rsid w:val="003F7B77"/>
    <w:rsid w:val="0040005C"/>
    <w:rsid w:val="0040028F"/>
    <w:rsid w:val="004007F4"/>
    <w:rsid w:val="00401D66"/>
    <w:rsid w:val="004020BE"/>
    <w:rsid w:val="004023AC"/>
    <w:rsid w:val="00402FC5"/>
    <w:rsid w:val="004033B4"/>
    <w:rsid w:val="004036C2"/>
    <w:rsid w:val="00403CA5"/>
    <w:rsid w:val="0040404A"/>
    <w:rsid w:val="004047B2"/>
    <w:rsid w:val="00404875"/>
    <w:rsid w:val="00404F95"/>
    <w:rsid w:val="00405A8B"/>
    <w:rsid w:val="00405C7C"/>
    <w:rsid w:val="00405D55"/>
    <w:rsid w:val="00406394"/>
    <w:rsid w:val="00406C86"/>
    <w:rsid w:val="00406D45"/>
    <w:rsid w:val="00406D60"/>
    <w:rsid w:val="00407390"/>
    <w:rsid w:val="004073ED"/>
    <w:rsid w:val="0041012E"/>
    <w:rsid w:val="00410E56"/>
    <w:rsid w:val="00410E5E"/>
    <w:rsid w:val="004110D1"/>
    <w:rsid w:val="00411795"/>
    <w:rsid w:val="004119CA"/>
    <w:rsid w:val="0041207B"/>
    <w:rsid w:val="004126A2"/>
    <w:rsid w:val="0041270A"/>
    <w:rsid w:val="00412969"/>
    <w:rsid w:val="00412D2B"/>
    <w:rsid w:val="00412E1B"/>
    <w:rsid w:val="00412F18"/>
    <w:rsid w:val="0041307C"/>
    <w:rsid w:val="004137D2"/>
    <w:rsid w:val="00415C2E"/>
    <w:rsid w:val="004165AD"/>
    <w:rsid w:val="0041729A"/>
    <w:rsid w:val="00417A8C"/>
    <w:rsid w:val="00417ACE"/>
    <w:rsid w:val="00420337"/>
    <w:rsid w:val="00420439"/>
    <w:rsid w:val="00420550"/>
    <w:rsid w:val="00420815"/>
    <w:rsid w:val="004212DB"/>
    <w:rsid w:val="00421341"/>
    <w:rsid w:val="00422376"/>
    <w:rsid w:val="0042237F"/>
    <w:rsid w:val="004243EC"/>
    <w:rsid w:val="00424432"/>
    <w:rsid w:val="00424814"/>
    <w:rsid w:val="0042504B"/>
    <w:rsid w:val="00425073"/>
    <w:rsid w:val="004253D2"/>
    <w:rsid w:val="004261D1"/>
    <w:rsid w:val="00426ACD"/>
    <w:rsid w:val="00427673"/>
    <w:rsid w:val="00427AEF"/>
    <w:rsid w:val="00427C1D"/>
    <w:rsid w:val="00432AD2"/>
    <w:rsid w:val="00432C97"/>
    <w:rsid w:val="00432E50"/>
    <w:rsid w:val="00433717"/>
    <w:rsid w:val="00433AB1"/>
    <w:rsid w:val="00433BF3"/>
    <w:rsid w:val="00433F97"/>
    <w:rsid w:val="004344AA"/>
    <w:rsid w:val="004346BB"/>
    <w:rsid w:val="00434ECD"/>
    <w:rsid w:val="00434FAF"/>
    <w:rsid w:val="0043540B"/>
    <w:rsid w:val="004356A6"/>
    <w:rsid w:val="00436F2E"/>
    <w:rsid w:val="00437995"/>
    <w:rsid w:val="00437EB7"/>
    <w:rsid w:val="00437F0B"/>
    <w:rsid w:val="004401FE"/>
    <w:rsid w:val="00440F56"/>
    <w:rsid w:val="00441401"/>
    <w:rsid w:val="004416A5"/>
    <w:rsid w:val="00441B70"/>
    <w:rsid w:val="00441BE9"/>
    <w:rsid w:val="00442E82"/>
    <w:rsid w:val="00442FC0"/>
    <w:rsid w:val="0044398A"/>
    <w:rsid w:val="00444384"/>
    <w:rsid w:val="00444874"/>
    <w:rsid w:val="004455B4"/>
    <w:rsid w:val="00445B7C"/>
    <w:rsid w:val="0044609E"/>
    <w:rsid w:val="00446161"/>
    <w:rsid w:val="00446509"/>
    <w:rsid w:val="004469B9"/>
    <w:rsid w:val="004469E3"/>
    <w:rsid w:val="00446A79"/>
    <w:rsid w:val="00446AA4"/>
    <w:rsid w:val="00446F5A"/>
    <w:rsid w:val="0045037E"/>
    <w:rsid w:val="004503E8"/>
    <w:rsid w:val="0045040F"/>
    <w:rsid w:val="004506EE"/>
    <w:rsid w:val="00452084"/>
    <w:rsid w:val="00452739"/>
    <w:rsid w:val="00453CD0"/>
    <w:rsid w:val="00454006"/>
    <w:rsid w:val="004542D2"/>
    <w:rsid w:val="00454E5A"/>
    <w:rsid w:val="0045517D"/>
    <w:rsid w:val="0045520D"/>
    <w:rsid w:val="00456065"/>
    <w:rsid w:val="00456156"/>
    <w:rsid w:val="00456641"/>
    <w:rsid w:val="00457B03"/>
    <w:rsid w:val="00457BCB"/>
    <w:rsid w:val="004609CC"/>
    <w:rsid w:val="00460CC2"/>
    <w:rsid w:val="00460E28"/>
    <w:rsid w:val="00461B7B"/>
    <w:rsid w:val="00461B9F"/>
    <w:rsid w:val="0046275F"/>
    <w:rsid w:val="004630FA"/>
    <w:rsid w:val="004656DA"/>
    <w:rsid w:val="004657F0"/>
    <w:rsid w:val="00466B49"/>
    <w:rsid w:val="00470523"/>
    <w:rsid w:val="0047076D"/>
    <w:rsid w:val="00470D24"/>
    <w:rsid w:val="00471320"/>
    <w:rsid w:val="004714CC"/>
    <w:rsid w:val="00472F24"/>
    <w:rsid w:val="00472F2E"/>
    <w:rsid w:val="00472F41"/>
    <w:rsid w:val="00473347"/>
    <w:rsid w:val="004735FF"/>
    <w:rsid w:val="00473917"/>
    <w:rsid w:val="00473A03"/>
    <w:rsid w:val="00473BAC"/>
    <w:rsid w:val="00473EA6"/>
    <w:rsid w:val="00474737"/>
    <w:rsid w:val="00475E81"/>
    <w:rsid w:val="00476655"/>
    <w:rsid w:val="00476884"/>
    <w:rsid w:val="00476936"/>
    <w:rsid w:val="0047719E"/>
    <w:rsid w:val="00480135"/>
    <w:rsid w:val="00480383"/>
    <w:rsid w:val="00480573"/>
    <w:rsid w:val="00480794"/>
    <w:rsid w:val="00480F29"/>
    <w:rsid w:val="00481A6E"/>
    <w:rsid w:val="004824DA"/>
    <w:rsid w:val="00482829"/>
    <w:rsid w:val="00483D63"/>
    <w:rsid w:val="004841ED"/>
    <w:rsid w:val="00484DC6"/>
    <w:rsid w:val="004856B9"/>
    <w:rsid w:val="004857E3"/>
    <w:rsid w:val="004859B2"/>
    <w:rsid w:val="0049030C"/>
    <w:rsid w:val="004905E7"/>
    <w:rsid w:val="004910BF"/>
    <w:rsid w:val="00491649"/>
    <w:rsid w:val="00491A4E"/>
    <w:rsid w:val="0049223F"/>
    <w:rsid w:val="00492406"/>
    <w:rsid w:val="00492849"/>
    <w:rsid w:val="00492A0F"/>
    <w:rsid w:val="00493153"/>
    <w:rsid w:val="004938DC"/>
    <w:rsid w:val="00493E7C"/>
    <w:rsid w:val="004941EF"/>
    <w:rsid w:val="00495522"/>
    <w:rsid w:val="00495AB2"/>
    <w:rsid w:val="00495CF7"/>
    <w:rsid w:val="00496789"/>
    <w:rsid w:val="00496A6F"/>
    <w:rsid w:val="00497B73"/>
    <w:rsid w:val="00497F5B"/>
    <w:rsid w:val="004A017C"/>
    <w:rsid w:val="004A153F"/>
    <w:rsid w:val="004A1FB6"/>
    <w:rsid w:val="004A2A64"/>
    <w:rsid w:val="004A3C74"/>
    <w:rsid w:val="004A3D86"/>
    <w:rsid w:val="004A3F35"/>
    <w:rsid w:val="004A42D7"/>
    <w:rsid w:val="004A4AF8"/>
    <w:rsid w:val="004A4B34"/>
    <w:rsid w:val="004A4CDD"/>
    <w:rsid w:val="004A4D6A"/>
    <w:rsid w:val="004A4F63"/>
    <w:rsid w:val="004A5764"/>
    <w:rsid w:val="004A6180"/>
    <w:rsid w:val="004A6BE6"/>
    <w:rsid w:val="004B115A"/>
    <w:rsid w:val="004B2376"/>
    <w:rsid w:val="004B2A84"/>
    <w:rsid w:val="004B2D4A"/>
    <w:rsid w:val="004B3D93"/>
    <w:rsid w:val="004B4119"/>
    <w:rsid w:val="004B4890"/>
    <w:rsid w:val="004B48FA"/>
    <w:rsid w:val="004B4F82"/>
    <w:rsid w:val="004B55D3"/>
    <w:rsid w:val="004B5DA7"/>
    <w:rsid w:val="004B6132"/>
    <w:rsid w:val="004B6AB0"/>
    <w:rsid w:val="004B6B4E"/>
    <w:rsid w:val="004B6E72"/>
    <w:rsid w:val="004B7DCA"/>
    <w:rsid w:val="004C0E5A"/>
    <w:rsid w:val="004C10E9"/>
    <w:rsid w:val="004C25D8"/>
    <w:rsid w:val="004C496D"/>
    <w:rsid w:val="004C4A13"/>
    <w:rsid w:val="004C4B2B"/>
    <w:rsid w:val="004C4D2F"/>
    <w:rsid w:val="004C54D3"/>
    <w:rsid w:val="004C627E"/>
    <w:rsid w:val="004C684B"/>
    <w:rsid w:val="004C68F7"/>
    <w:rsid w:val="004C7962"/>
    <w:rsid w:val="004D04CB"/>
    <w:rsid w:val="004D1082"/>
    <w:rsid w:val="004D17AB"/>
    <w:rsid w:val="004D1BE4"/>
    <w:rsid w:val="004D1CDF"/>
    <w:rsid w:val="004D26E4"/>
    <w:rsid w:val="004D285F"/>
    <w:rsid w:val="004D2931"/>
    <w:rsid w:val="004D4394"/>
    <w:rsid w:val="004D4956"/>
    <w:rsid w:val="004D5BFA"/>
    <w:rsid w:val="004D69BD"/>
    <w:rsid w:val="004D69D0"/>
    <w:rsid w:val="004D7385"/>
    <w:rsid w:val="004E05F4"/>
    <w:rsid w:val="004E1529"/>
    <w:rsid w:val="004E1F4C"/>
    <w:rsid w:val="004E2075"/>
    <w:rsid w:val="004E2DA4"/>
    <w:rsid w:val="004E2FD9"/>
    <w:rsid w:val="004E4F6C"/>
    <w:rsid w:val="004E4FC9"/>
    <w:rsid w:val="004E61FF"/>
    <w:rsid w:val="004E6E48"/>
    <w:rsid w:val="004E787A"/>
    <w:rsid w:val="004F0052"/>
    <w:rsid w:val="004F0AA2"/>
    <w:rsid w:val="004F111B"/>
    <w:rsid w:val="004F130F"/>
    <w:rsid w:val="004F1383"/>
    <w:rsid w:val="004F1CFB"/>
    <w:rsid w:val="004F29C8"/>
    <w:rsid w:val="004F2FC1"/>
    <w:rsid w:val="004F36C8"/>
    <w:rsid w:val="004F3E1C"/>
    <w:rsid w:val="004F48F8"/>
    <w:rsid w:val="004F4B1F"/>
    <w:rsid w:val="004F4DAA"/>
    <w:rsid w:val="004F57FE"/>
    <w:rsid w:val="004F6469"/>
    <w:rsid w:val="004F64B8"/>
    <w:rsid w:val="004F6665"/>
    <w:rsid w:val="004F6A21"/>
    <w:rsid w:val="004F76A6"/>
    <w:rsid w:val="00500071"/>
    <w:rsid w:val="00500E0C"/>
    <w:rsid w:val="005014C5"/>
    <w:rsid w:val="00501574"/>
    <w:rsid w:val="005020A6"/>
    <w:rsid w:val="00502147"/>
    <w:rsid w:val="00502177"/>
    <w:rsid w:val="00502FDD"/>
    <w:rsid w:val="005039C6"/>
    <w:rsid w:val="00504209"/>
    <w:rsid w:val="005046CF"/>
    <w:rsid w:val="00504AA0"/>
    <w:rsid w:val="00505E8A"/>
    <w:rsid w:val="005062F6"/>
    <w:rsid w:val="00510735"/>
    <w:rsid w:val="005112B6"/>
    <w:rsid w:val="0051213A"/>
    <w:rsid w:val="005121F0"/>
    <w:rsid w:val="00512EA2"/>
    <w:rsid w:val="005131C5"/>
    <w:rsid w:val="005134E5"/>
    <w:rsid w:val="00513836"/>
    <w:rsid w:val="0051399A"/>
    <w:rsid w:val="00513EE8"/>
    <w:rsid w:val="0051446C"/>
    <w:rsid w:val="00514FE0"/>
    <w:rsid w:val="00515855"/>
    <w:rsid w:val="0051626A"/>
    <w:rsid w:val="005166ED"/>
    <w:rsid w:val="00517B70"/>
    <w:rsid w:val="00517BFC"/>
    <w:rsid w:val="0052099F"/>
    <w:rsid w:val="00520E11"/>
    <w:rsid w:val="00521E48"/>
    <w:rsid w:val="00522153"/>
    <w:rsid w:val="00522195"/>
    <w:rsid w:val="00522E40"/>
    <w:rsid w:val="00522F40"/>
    <w:rsid w:val="005237C6"/>
    <w:rsid w:val="005242AF"/>
    <w:rsid w:val="00524981"/>
    <w:rsid w:val="00524A3E"/>
    <w:rsid w:val="00524D18"/>
    <w:rsid w:val="0052546F"/>
    <w:rsid w:val="00525B32"/>
    <w:rsid w:val="00525EC1"/>
    <w:rsid w:val="00526545"/>
    <w:rsid w:val="00526933"/>
    <w:rsid w:val="00526A0F"/>
    <w:rsid w:val="00530446"/>
    <w:rsid w:val="005318D2"/>
    <w:rsid w:val="00531B46"/>
    <w:rsid w:val="00531B8F"/>
    <w:rsid w:val="00532D74"/>
    <w:rsid w:val="00534684"/>
    <w:rsid w:val="005349E7"/>
    <w:rsid w:val="00534EDD"/>
    <w:rsid w:val="00535111"/>
    <w:rsid w:val="0053583C"/>
    <w:rsid w:val="005367A4"/>
    <w:rsid w:val="00536F1A"/>
    <w:rsid w:val="00536F6C"/>
    <w:rsid w:val="00540D42"/>
    <w:rsid w:val="00541564"/>
    <w:rsid w:val="0054180F"/>
    <w:rsid w:val="0054215E"/>
    <w:rsid w:val="00542285"/>
    <w:rsid w:val="00542DDD"/>
    <w:rsid w:val="00542F69"/>
    <w:rsid w:val="005437A0"/>
    <w:rsid w:val="00543FD0"/>
    <w:rsid w:val="005440C6"/>
    <w:rsid w:val="00545B37"/>
    <w:rsid w:val="00546E53"/>
    <w:rsid w:val="005500D2"/>
    <w:rsid w:val="00550296"/>
    <w:rsid w:val="005507A8"/>
    <w:rsid w:val="00550F21"/>
    <w:rsid w:val="00550FB2"/>
    <w:rsid w:val="005514C5"/>
    <w:rsid w:val="00551720"/>
    <w:rsid w:val="00551B9E"/>
    <w:rsid w:val="00551E51"/>
    <w:rsid w:val="005526F6"/>
    <w:rsid w:val="00552D31"/>
    <w:rsid w:val="00553346"/>
    <w:rsid w:val="0055367C"/>
    <w:rsid w:val="00553A77"/>
    <w:rsid w:val="00553F82"/>
    <w:rsid w:val="005544D0"/>
    <w:rsid w:val="00554777"/>
    <w:rsid w:val="00554DAF"/>
    <w:rsid w:val="00555B36"/>
    <w:rsid w:val="00556CE0"/>
    <w:rsid w:val="0055773D"/>
    <w:rsid w:val="0056047A"/>
    <w:rsid w:val="0056058E"/>
    <w:rsid w:val="005611EA"/>
    <w:rsid w:val="005612B2"/>
    <w:rsid w:val="005612DD"/>
    <w:rsid w:val="0056168B"/>
    <w:rsid w:val="00561735"/>
    <w:rsid w:val="005620DA"/>
    <w:rsid w:val="00562F0B"/>
    <w:rsid w:val="005630F0"/>
    <w:rsid w:val="005639D7"/>
    <w:rsid w:val="005639E4"/>
    <w:rsid w:val="00564790"/>
    <w:rsid w:val="00565D58"/>
    <w:rsid w:val="00566232"/>
    <w:rsid w:val="00567C42"/>
    <w:rsid w:val="00567F7D"/>
    <w:rsid w:val="0057000F"/>
    <w:rsid w:val="0057043E"/>
    <w:rsid w:val="0057150A"/>
    <w:rsid w:val="0057156C"/>
    <w:rsid w:val="00571B96"/>
    <w:rsid w:val="005721FF"/>
    <w:rsid w:val="00572423"/>
    <w:rsid w:val="00572D08"/>
    <w:rsid w:val="0057373E"/>
    <w:rsid w:val="00573E6D"/>
    <w:rsid w:val="0057405A"/>
    <w:rsid w:val="005752A8"/>
    <w:rsid w:val="00575A7D"/>
    <w:rsid w:val="00575CFA"/>
    <w:rsid w:val="005762F6"/>
    <w:rsid w:val="0057674B"/>
    <w:rsid w:val="0057688B"/>
    <w:rsid w:val="00576B5B"/>
    <w:rsid w:val="00577455"/>
    <w:rsid w:val="005775BF"/>
    <w:rsid w:val="00577675"/>
    <w:rsid w:val="00580492"/>
    <w:rsid w:val="0058069C"/>
    <w:rsid w:val="00580D0B"/>
    <w:rsid w:val="00581337"/>
    <w:rsid w:val="00581351"/>
    <w:rsid w:val="005823C4"/>
    <w:rsid w:val="005825A7"/>
    <w:rsid w:val="0058306D"/>
    <w:rsid w:val="005832B7"/>
    <w:rsid w:val="005834CD"/>
    <w:rsid w:val="005836B1"/>
    <w:rsid w:val="00583A77"/>
    <w:rsid w:val="005849DB"/>
    <w:rsid w:val="00584C3F"/>
    <w:rsid w:val="00584E99"/>
    <w:rsid w:val="00584FF5"/>
    <w:rsid w:val="0058533C"/>
    <w:rsid w:val="00585F60"/>
    <w:rsid w:val="00586933"/>
    <w:rsid w:val="00586C1A"/>
    <w:rsid w:val="00586C6D"/>
    <w:rsid w:val="00586F90"/>
    <w:rsid w:val="005870E1"/>
    <w:rsid w:val="00591E62"/>
    <w:rsid w:val="0059245F"/>
    <w:rsid w:val="00592E25"/>
    <w:rsid w:val="0059427A"/>
    <w:rsid w:val="00594C47"/>
    <w:rsid w:val="005950D4"/>
    <w:rsid w:val="0059526D"/>
    <w:rsid w:val="00595A9C"/>
    <w:rsid w:val="0059636D"/>
    <w:rsid w:val="0059764D"/>
    <w:rsid w:val="005978B5"/>
    <w:rsid w:val="00597B9E"/>
    <w:rsid w:val="005A0084"/>
    <w:rsid w:val="005A0383"/>
    <w:rsid w:val="005A0696"/>
    <w:rsid w:val="005A0701"/>
    <w:rsid w:val="005A0928"/>
    <w:rsid w:val="005A0B2F"/>
    <w:rsid w:val="005A101F"/>
    <w:rsid w:val="005A32EC"/>
    <w:rsid w:val="005A3A20"/>
    <w:rsid w:val="005A3CEA"/>
    <w:rsid w:val="005A3FA1"/>
    <w:rsid w:val="005A41F3"/>
    <w:rsid w:val="005A4FCE"/>
    <w:rsid w:val="005A5491"/>
    <w:rsid w:val="005A55C8"/>
    <w:rsid w:val="005A6026"/>
    <w:rsid w:val="005A68CE"/>
    <w:rsid w:val="005A7D9D"/>
    <w:rsid w:val="005A7F66"/>
    <w:rsid w:val="005B04DF"/>
    <w:rsid w:val="005B06CA"/>
    <w:rsid w:val="005B0999"/>
    <w:rsid w:val="005B11DE"/>
    <w:rsid w:val="005B1412"/>
    <w:rsid w:val="005B1851"/>
    <w:rsid w:val="005B269C"/>
    <w:rsid w:val="005B2A2F"/>
    <w:rsid w:val="005B2B08"/>
    <w:rsid w:val="005B2D9B"/>
    <w:rsid w:val="005B306C"/>
    <w:rsid w:val="005B30BB"/>
    <w:rsid w:val="005B361C"/>
    <w:rsid w:val="005B3766"/>
    <w:rsid w:val="005B3B0C"/>
    <w:rsid w:val="005B40F8"/>
    <w:rsid w:val="005B416D"/>
    <w:rsid w:val="005B484D"/>
    <w:rsid w:val="005B548B"/>
    <w:rsid w:val="005B54AF"/>
    <w:rsid w:val="005B59B3"/>
    <w:rsid w:val="005B67D6"/>
    <w:rsid w:val="005B6A7E"/>
    <w:rsid w:val="005B6C88"/>
    <w:rsid w:val="005B6EEE"/>
    <w:rsid w:val="005B718F"/>
    <w:rsid w:val="005B73C8"/>
    <w:rsid w:val="005C0D49"/>
    <w:rsid w:val="005C0D88"/>
    <w:rsid w:val="005C14D8"/>
    <w:rsid w:val="005C1A4F"/>
    <w:rsid w:val="005C1E37"/>
    <w:rsid w:val="005C20CF"/>
    <w:rsid w:val="005C2CD6"/>
    <w:rsid w:val="005C486B"/>
    <w:rsid w:val="005C5167"/>
    <w:rsid w:val="005C6434"/>
    <w:rsid w:val="005C743F"/>
    <w:rsid w:val="005C78F1"/>
    <w:rsid w:val="005D0CBF"/>
    <w:rsid w:val="005D0E1A"/>
    <w:rsid w:val="005D186F"/>
    <w:rsid w:val="005D1A3C"/>
    <w:rsid w:val="005D2A1B"/>
    <w:rsid w:val="005D3801"/>
    <w:rsid w:val="005D388F"/>
    <w:rsid w:val="005D3CD4"/>
    <w:rsid w:val="005D49B9"/>
    <w:rsid w:val="005D5F50"/>
    <w:rsid w:val="005D7290"/>
    <w:rsid w:val="005D7C79"/>
    <w:rsid w:val="005D7DDA"/>
    <w:rsid w:val="005D7FE6"/>
    <w:rsid w:val="005E0DC7"/>
    <w:rsid w:val="005E1C6C"/>
    <w:rsid w:val="005E21A8"/>
    <w:rsid w:val="005E2A8C"/>
    <w:rsid w:val="005E2B40"/>
    <w:rsid w:val="005E3227"/>
    <w:rsid w:val="005E3BF4"/>
    <w:rsid w:val="005E3C5B"/>
    <w:rsid w:val="005E48AA"/>
    <w:rsid w:val="005E4AEC"/>
    <w:rsid w:val="005E4D2C"/>
    <w:rsid w:val="005E5A1A"/>
    <w:rsid w:val="005E5E59"/>
    <w:rsid w:val="005E61E2"/>
    <w:rsid w:val="005E6465"/>
    <w:rsid w:val="005E64A1"/>
    <w:rsid w:val="005E688D"/>
    <w:rsid w:val="005E77F8"/>
    <w:rsid w:val="005E7F41"/>
    <w:rsid w:val="005F050D"/>
    <w:rsid w:val="005F0F11"/>
    <w:rsid w:val="005F1265"/>
    <w:rsid w:val="005F169E"/>
    <w:rsid w:val="005F1B52"/>
    <w:rsid w:val="005F2560"/>
    <w:rsid w:val="005F2A13"/>
    <w:rsid w:val="005F34FA"/>
    <w:rsid w:val="005F386A"/>
    <w:rsid w:val="005F5CDC"/>
    <w:rsid w:val="005F5E8F"/>
    <w:rsid w:val="005F6E72"/>
    <w:rsid w:val="005F6F95"/>
    <w:rsid w:val="005F7F4B"/>
    <w:rsid w:val="00600546"/>
    <w:rsid w:val="00600DB3"/>
    <w:rsid w:val="00602868"/>
    <w:rsid w:val="00602A5C"/>
    <w:rsid w:val="006039C6"/>
    <w:rsid w:val="006041C7"/>
    <w:rsid w:val="00604480"/>
    <w:rsid w:val="0060492A"/>
    <w:rsid w:val="00604D6C"/>
    <w:rsid w:val="00605498"/>
    <w:rsid w:val="0060588D"/>
    <w:rsid w:val="00605956"/>
    <w:rsid w:val="006062BB"/>
    <w:rsid w:val="00607549"/>
    <w:rsid w:val="00607587"/>
    <w:rsid w:val="00607860"/>
    <w:rsid w:val="00607C4D"/>
    <w:rsid w:val="00607EAD"/>
    <w:rsid w:val="00611AF7"/>
    <w:rsid w:val="00611E15"/>
    <w:rsid w:val="00612380"/>
    <w:rsid w:val="0061256A"/>
    <w:rsid w:val="00612DA3"/>
    <w:rsid w:val="00613029"/>
    <w:rsid w:val="00613292"/>
    <w:rsid w:val="00616103"/>
    <w:rsid w:val="0061612D"/>
    <w:rsid w:val="00616A40"/>
    <w:rsid w:val="0061705B"/>
    <w:rsid w:val="00617458"/>
    <w:rsid w:val="0062061D"/>
    <w:rsid w:val="00620E64"/>
    <w:rsid w:val="00621D42"/>
    <w:rsid w:val="0062200B"/>
    <w:rsid w:val="00622F93"/>
    <w:rsid w:val="00623390"/>
    <w:rsid w:val="00623F68"/>
    <w:rsid w:val="00623F9D"/>
    <w:rsid w:val="00624E79"/>
    <w:rsid w:val="00625097"/>
    <w:rsid w:val="00625269"/>
    <w:rsid w:val="00625BE2"/>
    <w:rsid w:val="00625CB7"/>
    <w:rsid w:val="00626321"/>
    <w:rsid w:val="006271A0"/>
    <w:rsid w:val="006305C1"/>
    <w:rsid w:val="00630762"/>
    <w:rsid w:val="00630A7C"/>
    <w:rsid w:val="00631AF0"/>
    <w:rsid w:val="00631B15"/>
    <w:rsid w:val="00631BC2"/>
    <w:rsid w:val="006321D7"/>
    <w:rsid w:val="006333DA"/>
    <w:rsid w:val="00633447"/>
    <w:rsid w:val="00633AAD"/>
    <w:rsid w:val="006348E8"/>
    <w:rsid w:val="00634CD7"/>
    <w:rsid w:val="00634ED8"/>
    <w:rsid w:val="006355F6"/>
    <w:rsid w:val="006359B2"/>
    <w:rsid w:val="00635E91"/>
    <w:rsid w:val="00636144"/>
    <w:rsid w:val="00636479"/>
    <w:rsid w:val="006372FD"/>
    <w:rsid w:val="00637582"/>
    <w:rsid w:val="006377E1"/>
    <w:rsid w:val="00637974"/>
    <w:rsid w:val="00640728"/>
    <w:rsid w:val="00640C13"/>
    <w:rsid w:val="00641100"/>
    <w:rsid w:val="00641B9F"/>
    <w:rsid w:val="00642081"/>
    <w:rsid w:val="006423E6"/>
    <w:rsid w:val="006424E1"/>
    <w:rsid w:val="00642CD8"/>
    <w:rsid w:val="00642D6B"/>
    <w:rsid w:val="00644592"/>
    <w:rsid w:val="006449AD"/>
    <w:rsid w:val="006449D8"/>
    <w:rsid w:val="00644ED3"/>
    <w:rsid w:val="00645AB7"/>
    <w:rsid w:val="00646061"/>
    <w:rsid w:val="0064652B"/>
    <w:rsid w:val="00646C68"/>
    <w:rsid w:val="00646F61"/>
    <w:rsid w:val="0065009F"/>
    <w:rsid w:val="00650578"/>
    <w:rsid w:val="0065088B"/>
    <w:rsid w:val="00650FD5"/>
    <w:rsid w:val="00651089"/>
    <w:rsid w:val="00651399"/>
    <w:rsid w:val="0065144B"/>
    <w:rsid w:val="00652E22"/>
    <w:rsid w:val="00653605"/>
    <w:rsid w:val="00654B26"/>
    <w:rsid w:val="00654D06"/>
    <w:rsid w:val="00654F7F"/>
    <w:rsid w:val="00655820"/>
    <w:rsid w:val="00656571"/>
    <w:rsid w:val="00657FB2"/>
    <w:rsid w:val="00660202"/>
    <w:rsid w:val="00660297"/>
    <w:rsid w:val="006604D9"/>
    <w:rsid w:val="00660FDD"/>
    <w:rsid w:val="00661B5E"/>
    <w:rsid w:val="00661F58"/>
    <w:rsid w:val="00662357"/>
    <w:rsid w:val="00662D72"/>
    <w:rsid w:val="0066340F"/>
    <w:rsid w:val="00663598"/>
    <w:rsid w:val="006636BA"/>
    <w:rsid w:val="006639A8"/>
    <w:rsid w:val="00663B03"/>
    <w:rsid w:val="00663ED6"/>
    <w:rsid w:val="006640B1"/>
    <w:rsid w:val="006640E9"/>
    <w:rsid w:val="0066419F"/>
    <w:rsid w:val="00664AC4"/>
    <w:rsid w:val="00665B25"/>
    <w:rsid w:val="00665C32"/>
    <w:rsid w:val="00665CC5"/>
    <w:rsid w:val="00666516"/>
    <w:rsid w:val="0066669A"/>
    <w:rsid w:val="00667FD6"/>
    <w:rsid w:val="0067019B"/>
    <w:rsid w:val="00670C4A"/>
    <w:rsid w:val="00670CFC"/>
    <w:rsid w:val="00671076"/>
    <w:rsid w:val="00671975"/>
    <w:rsid w:val="006719ED"/>
    <w:rsid w:val="00672314"/>
    <w:rsid w:val="006738E1"/>
    <w:rsid w:val="00673EAA"/>
    <w:rsid w:val="00673F5B"/>
    <w:rsid w:val="00674972"/>
    <w:rsid w:val="00674DBA"/>
    <w:rsid w:val="00675193"/>
    <w:rsid w:val="00675346"/>
    <w:rsid w:val="0067548F"/>
    <w:rsid w:val="00675625"/>
    <w:rsid w:val="00676074"/>
    <w:rsid w:val="00676536"/>
    <w:rsid w:val="00676713"/>
    <w:rsid w:val="006770FB"/>
    <w:rsid w:val="00677949"/>
    <w:rsid w:val="0067795D"/>
    <w:rsid w:val="00677E1A"/>
    <w:rsid w:val="006806EC"/>
    <w:rsid w:val="006811A3"/>
    <w:rsid w:val="00681343"/>
    <w:rsid w:val="00681C78"/>
    <w:rsid w:val="006821CD"/>
    <w:rsid w:val="0068220C"/>
    <w:rsid w:val="00682A3A"/>
    <w:rsid w:val="00682A78"/>
    <w:rsid w:val="0068319E"/>
    <w:rsid w:val="0068368A"/>
    <w:rsid w:val="00684265"/>
    <w:rsid w:val="00684428"/>
    <w:rsid w:val="00684E2A"/>
    <w:rsid w:val="00685EE8"/>
    <w:rsid w:val="00687FA8"/>
    <w:rsid w:val="00690296"/>
    <w:rsid w:val="00691D0E"/>
    <w:rsid w:val="006923DB"/>
    <w:rsid w:val="0069295C"/>
    <w:rsid w:val="00692B2C"/>
    <w:rsid w:val="006940DE"/>
    <w:rsid w:val="00694188"/>
    <w:rsid w:val="00694D64"/>
    <w:rsid w:val="00694E63"/>
    <w:rsid w:val="00695CBE"/>
    <w:rsid w:val="00695E76"/>
    <w:rsid w:val="006962D9"/>
    <w:rsid w:val="00696B19"/>
    <w:rsid w:val="0069733A"/>
    <w:rsid w:val="00697340"/>
    <w:rsid w:val="00697C3A"/>
    <w:rsid w:val="00697FEC"/>
    <w:rsid w:val="006A0E64"/>
    <w:rsid w:val="006A1433"/>
    <w:rsid w:val="006A14C3"/>
    <w:rsid w:val="006A1A96"/>
    <w:rsid w:val="006A233E"/>
    <w:rsid w:val="006A2B51"/>
    <w:rsid w:val="006A3192"/>
    <w:rsid w:val="006A3526"/>
    <w:rsid w:val="006A3CF8"/>
    <w:rsid w:val="006A41FA"/>
    <w:rsid w:val="006A4FC4"/>
    <w:rsid w:val="006A5056"/>
    <w:rsid w:val="006A604D"/>
    <w:rsid w:val="006A630E"/>
    <w:rsid w:val="006A6494"/>
    <w:rsid w:val="006A6B44"/>
    <w:rsid w:val="006A6B4B"/>
    <w:rsid w:val="006A7328"/>
    <w:rsid w:val="006A74F0"/>
    <w:rsid w:val="006A7C5F"/>
    <w:rsid w:val="006B060C"/>
    <w:rsid w:val="006B0BA9"/>
    <w:rsid w:val="006B0EBD"/>
    <w:rsid w:val="006B22F4"/>
    <w:rsid w:val="006B2349"/>
    <w:rsid w:val="006B26A3"/>
    <w:rsid w:val="006B2D86"/>
    <w:rsid w:val="006B3529"/>
    <w:rsid w:val="006B5249"/>
    <w:rsid w:val="006B562A"/>
    <w:rsid w:val="006B6862"/>
    <w:rsid w:val="006B6967"/>
    <w:rsid w:val="006B6B6A"/>
    <w:rsid w:val="006B6D60"/>
    <w:rsid w:val="006B7064"/>
    <w:rsid w:val="006B78B9"/>
    <w:rsid w:val="006C0D77"/>
    <w:rsid w:val="006C1756"/>
    <w:rsid w:val="006C1C84"/>
    <w:rsid w:val="006C1E44"/>
    <w:rsid w:val="006C3940"/>
    <w:rsid w:val="006C3B35"/>
    <w:rsid w:val="006C3E59"/>
    <w:rsid w:val="006C3EA2"/>
    <w:rsid w:val="006C43AC"/>
    <w:rsid w:val="006C45D1"/>
    <w:rsid w:val="006C4B1B"/>
    <w:rsid w:val="006C5925"/>
    <w:rsid w:val="006C5BCC"/>
    <w:rsid w:val="006C5E96"/>
    <w:rsid w:val="006C6639"/>
    <w:rsid w:val="006C703D"/>
    <w:rsid w:val="006C709B"/>
    <w:rsid w:val="006C75BC"/>
    <w:rsid w:val="006C7600"/>
    <w:rsid w:val="006D0835"/>
    <w:rsid w:val="006D0954"/>
    <w:rsid w:val="006D1000"/>
    <w:rsid w:val="006D19D8"/>
    <w:rsid w:val="006D1CB9"/>
    <w:rsid w:val="006D24EA"/>
    <w:rsid w:val="006D250C"/>
    <w:rsid w:val="006D2BAB"/>
    <w:rsid w:val="006D3097"/>
    <w:rsid w:val="006D42B7"/>
    <w:rsid w:val="006D4B62"/>
    <w:rsid w:val="006D50EC"/>
    <w:rsid w:val="006D5555"/>
    <w:rsid w:val="006D5E1B"/>
    <w:rsid w:val="006D6AAF"/>
    <w:rsid w:val="006D6E27"/>
    <w:rsid w:val="006D726B"/>
    <w:rsid w:val="006D742C"/>
    <w:rsid w:val="006D78D1"/>
    <w:rsid w:val="006E03D1"/>
    <w:rsid w:val="006E077F"/>
    <w:rsid w:val="006E0C53"/>
    <w:rsid w:val="006E101E"/>
    <w:rsid w:val="006E1067"/>
    <w:rsid w:val="006E19F9"/>
    <w:rsid w:val="006E1F20"/>
    <w:rsid w:val="006E327A"/>
    <w:rsid w:val="006E40FC"/>
    <w:rsid w:val="006E526A"/>
    <w:rsid w:val="006E57AA"/>
    <w:rsid w:val="006E6035"/>
    <w:rsid w:val="006E6CB2"/>
    <w:rsid w:val="006E6F76"/>
    <w:rsid w:val="006E76AA"/>
    <w:rsid w:val="006E7AF3"/>
    <w:rsid w:val="006F066E"/>
    <w:rsid w:val="006F12A7"/>
    <w:rsid w:val="006F1552"/>
    <w:rsid w:val="006F1698"/>
    <w:rsid w:val="006F19A8"/>
    <w:rsid w:val="006F26B2"/>
    <w:rsid w:val="006F2AF9"/>
    <w:rsid w:val="006F30E3"/>
    <w:rsid w:val="006F407C"/>
    <w:rsid w:val="006F41EF"/>
    <w:rsid w:val="006F432F"/>
    <w:rsid w:val="006F47F1"/>
    <w:rsid w:val="006F49B4"/>
    <w:rsid w:val="006F4D38"/>
    <w:rsid w:val="006F56DC"/>
    <w:rsid w:val="006F56FF"/>
    <w:rsid w:val="006F5A37"/>
    <w:rsid w:val="006F5A57"/>
    <w:rsid w:val="006F603C"/>
    <w:rsid w:val="006F64BA"/>
    <w:rsid w:val="006F68CF"/>
    <w:rsid w:val="006F6EB8"/>
    <w:rsid w:val="006F7D58"/>
    <w:rsid w:val="006F7F30"/>
    <w:rsid w:val="00700157"/>
    <w:rsid w:val="0070015D"/>
    <w:rsid w:val="007019E3"/>
    <w:rsid w:val="00701EB4"/>
    <w:rsid w:val="00701F3A"/>
    <w:rsid w:val="00702153"/>
    <w:rsid w:val="00703061"/>
    <w:rsid w:val="00703557"/>
    <w:rsid w:val="00705423"/>
    <w:rsid w:val="007064D6"/>
    <w:rsid w:val="00707080"/>
    <w:rsid w:val="00707BA3"/>
    <w:rsid w:val="00707CAB"/>
    <w:rsid w:val="00707CE7"/>
    <w:rsid w:val="00707D6F"/>
    <w:rsid w:val="007109CD"/>
    <w:rsid w:val="00710DDF"/>
    <w:rsid w:val="007119E9"/>
    <w:rsid w:val="00711B6B"/>
    <w:rsid w:val="00712588"/>
    <w:rsid w:val="0071267B"/>
    <w:rsid w:val="00712F3F"/>
    <w:rsid w:val="00712F59"/>
    <w:rsid w:val="00713963"/>
    <w:rsid w:val="00713E0B"/>
    <w:rsid w:val="007142EF"/>
    <w:rsid w:val="0071467C"/>
    <w:rsid w:val="007155C0"/>
    <w:rsid w:val="00715914"/>
    <w:rsid w:val="007159F9"/>
    <w:rsid w:val="00716ADA"/>
    <w:rsid w:val="00716E01"/>
    <w:rsid w:val="00716ECD"/>
    <w:rsid w:val="007173A2"/>
    <w:rsid w:val="00717DB0"/>
    <w:rsid w:val="00720A9D"/>
    <w:rsid w:val="007212CB"/>
    <w:rsid w:val="0072201F"/>
    <w:rsid w:val="00724D6A"/>
    <w:rsid w:val="0072562F"/>
    <w:rsid w:val="007258E8"/>
    <w:rsid w:val="007269AE"/>
    <w:rsid w:val="007318F7"/>
    <w:rsid w:val="00731EDA"/>
    <w:rsid w:val="0073315B"/>
    <w:rsid w:val="00733435"/>
    <w:rsid w:val="00733811"/>
    <w:rsid w:val="00734847"/>
    <w:rsid w:val="00734BC9"/>
    <w:rsid w:val="00734D35"/>
    <w:rsid w:val="007351A3"/>
    <w:rsid w:val="0073538F"/>
    <w:rsid w:val="007354C3"/>
    <w:rsid w:val="00736119"/>
    <w:rsid w:val="00736191"/>
    <w:rsid w:val="0073627A"/>
    <w:rsid w:val="00736545"/>
    <w:rsid w:val="007367E0"/>
    <w:rsid w:val="00736D29"/>
    <w:rsid w:val="00736DDC"/>
    <w:rsid w:val="00737310"/>
    <w:rsid w:val="007373CA"/>
    <w:rsid w:val="007373F5"/>
    <w:rsid w:val="007376A5"/>
    <w:rsid w:val="00737A71"/>
    <w:rsid w:val="00737C99"/>
    <w:rsid w:val="00737CF5"/>
    <w:rsid w:val="007413DD"/>
    <w:rsid w:val="00741741"/>
    <w:rsid w:val="00742DDC"/>
    <w:rsid w:val="00743960"/>
    <w:rsid w:val="007441E8"/>
    <w:rsid w:val="007444D6"/>
    <w:rsid w:val="00744F75"/>
    <w:rsid w:val="007460DD"/>
    <w:rsid w:val="00747A19"/>
    <w:rsid w:val="00750056"/>
    <w:rsid w:val="007520A5"/>
    <w:rsid w:val="0075237E"/>
    <w:rsid w:val="007527BA"/>
    <w:rsid w:val="00752978"/>
    <w:rsid w:val="00752FB6"/>
    <w:rsid w:val="00753610"/>
    <w:rsid w:val="007537DD"/>
    <w:rsid w:val="0075454F"/>
    <w:rsid w:val="00755666"/>
    <w:rsid w:val="0075711C"/>
    <w:rsid w:val="00757257"/>
    <w:rsid w:val="007575A8"/>
    <w:rsid w:val="0075787E"/>
    <w:rsid w:val="00757993"/>
    <w:rsid w:val="0076086C"/>
    <w:rsid w:val="007618AF"/>
    <w:rsid w:val="0076199B"/>
    <w:rsid w:val="0076251B"/>
    <w:rsid w:val="00764583"/>
    <w:rsid w:val="0076472B"/>
    <w:rsid w:val="00765A28"/>
    <w:rsid w:val="00765D0E"/>
    <w:rsid w:val="007662DB"/>
    <w:rsid w:val="0076669F"/>
    <w:rsid w:val="00766EB4"/>
    <w:rsid w:val="007679F5"/>
    <w:rsid w:val="00767EEF"/>
    <w:rsid w:val="00770792"/>
    <w:rsid w:val="007707E6"/>
    <w:rsid w:val="00770CA9"/>
    <w:rsid w:val="0077125A"/>
    <w:rsid w:val="007723A5"/>
    <w:rsid w:val="00772AE3"/>
    <w:rsid w:val="0077318D"/>
    <w:rsid w:val="007732D4"/>
    <w:rsid w:val="007737B4"/>
    <w:rsid w:val="00774282"/>
    <w:rsid w:val="00774635"/>
    <w:rsid w:val="00774643"/>
    <w:rsid w:val="00774BC6"/>
    <w:rsid w:val="00774F90"/>
    <w:rsid w:val="00775628"/>
    <w:rsid w:val="00775C57"/>
    <w:rsid w:val="00776841"/>
    <w:rsid w:val="00777436"/>
    <w:rsid w:val="00777725"/>
    <w:rsid w:val="00777CF1"/>
    <w:rsid w:val="00780277"/>
    <w:rsid w:val="0078087F"/>
    <w:rsid w:val="007819D9"/>
    <w:rsid w:val="00782CF2"/>
    <w:rsid w:val="007831A5"/>
    <w:rsid w:val="00783D14"/>
    <w:rsid w:val="00783D7F"/>
    <w:rsid w:val="00784179"/>
    <w:rsid w:val="0078423B"/>
    <w:rsid w:val="007849EB"/>
    <w:rsid w:val="00785375"/>
    <w:rsid w:val="00786C8A"/>
    <w:rsid w:val="00786E9E"/>
    <w:rsid w:val="00786F47"/>
    <w:rsid w:val="0078757E"/>
    <w:rsid w:val="007879A3"/>
    <w:rsid w:val="00787EF2"/>
    <w:rsid w:val="00790506"/>
    <w:rsid w:val="00790566"/>
    <w:rsid w:val="00790888"/>
    <w:rsid w:val="00791B4B"/>
    <w:rsid w:val="00791FB6"/>
    <w:rsid w:val="0079282F"/>
    <w:rsid w:val="00793124"/>
    <w:rsid w:val="007932D4"/>
    <w:rsid w:val="007935FB"/>
    <w:rsid w:val="00793E4B"/>
    <w:rsid w:val="00794759"/>
    <w:rsid w:val="00794B91"/>
    <w:rsid w:val="007957C7"/>
    <w:rsid w:val="00795C2B"/>
    <w:rsid w:val="007A00A9"/>
    <w:rsid w:val="007A1082"/>
    <w:rsid w:val="007A19BC"/>
    <w:rsid w:val="007A1D50"/>
    <w:rsid w:val="007A21CA"/>
    <w:rsid w:val="007A34AA"/>
    <w:rsid w:val="007A3C6E"/>
    <w:rsid w:val="007A403E"/>
    <w:rsid w:val="007A5033"/>
    <w:rsid w:val="007A6B94"/>
    <w:rsid w:val="007B18B2"/>
    <w:rsid w:val="007B25CE"/>
    <w:rsid w:val="007B3092"/>
    <w:rsid w:val="007B39F7"/>
    <w:rsid w:val="007B41CC"/>
    <w:rsid w:val="007B4478"/>
    <w:rsid w:val="007B4F69"/>
    <w:rsid w:val="007B6504"/>
    <w:rsid w:val="007B6C94"/>
    <w:rsid w:val="007B6DD3"/>
    <w:rsid w:val="007B70DF"/>
    <w:rsid w:val="007B73C9"/>
    <w:rsid w:val="007B7D68"/>
    <w:rsid w:val="007C0104"/>
    <w:rsid w:val="007C0431"/>
    <w:rsid w:val="007C0A6E"/>
    <w:rsid w:val="007C1457"/>
    <w:rsid w:val="007C25EB"/>
    <w:rsid w:val="007C27D2"/>
    <w:rsid w:val="007C289E"/>
    <w:rsid w:val="007C2C1E"/>
    <w:rsid w:val="007C3B9E"/>
    <w:rsid w:val="007C3C4E"/>
    <w:rsid w:val="007C4638"/>
    <w:rsid w:val="007C5407"/>
    <w:rsid w:val="007C57F0"/>
    <w:rsid w:val="007C5DAD"/>
    <w:rsid w:val="007C6173"/>
    <w:rsid w:val="007C67AB"/>
    <w:rsid w:val="007C6E11"/>
    <w:rsid w:val="007C7D2C"/>
    <w:rsid w:val="007D0039"/>
    <w:rsid w:val="007D003E"/>
    <w:rsid w:val="007D08A1"/>
    <w:rsid w:val="007D0F53"/>
    <w:rsid w:val="007D10BC"/>
    <w:rsid w:val="007D23A2"/>
    <w:rsid w:val="007D25B8"/>
    <w:rsid w:val="007D29E2"/>
    <w:rsid w:val="007D2E41"/>
    <w:rsid w:val="007D39B7"/>
    <w:rsid w:val="007D3A77"/>
    <w:rsid w:val="007D472B"/>
    <w:rsid w:val="007D4BA7"/>
    <w:rsid w:val="007D4D37"/>
    <w:rsid w:val="007D4D9D"/>
    <w:rsid w:val="007D597C"/>
    <w:rsid w:val="007D5DAB"/>
    <w:rsid w:val="007D75A3"/>
    <w:rsid w:val="007E02ED"/>
    <w:rsid w:val="007E05E3"/>
    <w:rsid w:val="007E0E63"/>
    <w:rsid w:val="007E1067"/>
    <w:rsid w:val="007E1C2B"/>
    <w:rsid w:val="007E1C87"/>
    <w:rsid w:val="007E1E07"/>
    <w:rsid w:val="007E26CC"/>
    <w:rsid w:val="007E2BCA"/>
    <w:rsid w:val="007E3767"/>
    <w:rsid w:val="007E4C9A"/>
    <w:rsid w:val="007E5C7B"/>
    <w:rsid w:val="007E5D92"/>
    <w:rsid w:val="007E6000"/>
    <w:rsid w:val="007E7815"/>
    <w:rsid w:val="007F0254"/>
    <w:rsid w:val="007F0335"/>
    <w:rsid w:val="007F0EC0"/>
    <w:rsid w:val="007F1AD0"/>
    <w:rsid w:val="007F1CFE"/>
    <w:rsid w:val="007F2166"/>
    <w:rsid w:val="007F217B"/>
    <w:rsid w:val="007F22EC"/>
    <w:rsid w:val="007F33D6"/>
    <w:rsid w:val="007F3E26"/>
    <w:rsid w:val="007F41BC"/>
    <w:rsid w:val="007F4345"/>
    <w:rsid w:val="007F45AD"/>
    <w:rsid w:val="007F48E6"/>
    <w:rsid w:val="007F4AFB"/>
    <w:rsid w:val="007F4CB6"/>
    <w:rsid w:val="007F574B"/>
    <w:rsid w:val="007F5B5B"/>
    <w:rsid w:val="007F5D5B"/>
    <w:rsid w:val="007F628F"/>
    <w:rsid w:val="007F6DA8"/>
    <w:rsid w:val="007F745A"/>
    <w:rsid w:val="007F751F"/>
    <w:rsid w:val="007F79E5"/>
    <w:rsid w:val="00800112"/>
    <w:rsid w:val="00800ADB"/>
    <w:rsid w:val="00800CFA"/>
    <w:rsid w:val="008021A9"/>
    <w:rsid w:val="008023FF"/>
    <w:rsid w:val="00802783"/>
    <w:rsid w:val="00803075"/>
    <w:rsid w:val="0080362F"/>
    <w:rsid w:val="0080376E"/>
    <w:rsid w:val="00803A31"/>
    <w:rsid w:val="00803C64"/>
    <w:rsid w:val="008042BE"/>
    <w:rsid w:val="00804980"/>
    <w:rsid w:val="00805187"/>
    <w:rsid w:val="00805611"/>
    <w:rsid w:val="00805F25"/>
    <w:rsid w:val="00806A4F"/>
    <w:rsid w:val="0080721C"/>
    <w:rsid w:val="00807F63"/>
    <w:rsid w:val="00810A63"/>
    <w:rsid w:val="00811145"/>
    <w:rsid w:val="008116B6"/>
    <w:rsid w:val="00811E54"/>
    <w:rsid w:val="00811F0C"/>
    <w:rsid w:val="00812A0A"/>
    <w:rsid w:val="00812BE5"/>
    <w:rsid w:val="00812C4A"/>
    <w:rsid w:val="00814778"/>
    <w:rsid w:val="00815179"/>
    <w:rsid w:val="008160B4"/>
    <w:rsid w:val="00816486"/>
    <w:rsid w:val="00816B14"/>
    <w:rsid w:val="0081786E"/>
    <w:rsid w:val="0082006D"/>
    <w:rsid w:val="0082066F"/>
    <w:rsid w:val="00821091"/>
    <w:rsid w:val="0082194A"/>
    <w:rsid w:val="008227E4"/>
    <w:rsid w:val="00822957"/>
    <w:rsid w:val="008230F3"/>
    <w:rsid w:val="00823416"/>
    <w:rsid w:val="00823E0F"/>
    <w:rsid w:val="008245F9"/>
    <w:rsid w:val="00824D26"/>
    <w:rsid w:val="008255BC"/>
    <w:rsid w:val="00825675"/>
    <w:rsid w:val="00825CE1"/>
    <w:rsid w:val="00825FFF"/>
    <w:rsid w:val="008267DF"/>
    <w:rsid w:val="00826A99"/>
    <w:rsid w:val="00826E1C"/>
    <w:rsid w:val="00826F05"/>
    <w:rsid w:val="008272AC"/>
    <w:rsid w:val="0082742A"/>
    <w:rsid w:val="00827636"/>
    <w:rsid w:val="00827E84"/>
    <w:rsid w:val="00830060"/>
    <w:rsid w:val="0083149E"/>
    <w:rsid w:val="008318C4"/>
    <w:rsid w:val="00831B97"/>
    <w:rsid w:val="0083370B"/>
    <w:rsid w:val="00833C18"/>
    <w:rsid w:val="00833E89"/>
    <w:rsid w:val="0083434D"/>
    <w:rsid w:val="008356C6"/>
    <w:rsid w:val="0083610D"/>
    <w:rsid w:val="008365F1"/>
    <w:rsid w:val="00836699"/>
    <w:rsid w:val="008367AF"/>
    <w:rsid w:val="00836E44"/>
    <w:rsid w:val="00840135"/>
    <w:rsid w:val="0084019B"/>
    <w:rsid w:val="008405A2"/>
    <w:rsid w:val="0084154E"/>
    <w:rsid w:val="0084224C"/>
    <w:rsid w:val="008449CA"/>
    <w:rsid w:val="0084546A"/>
    <w:rsid w:val="00846438"/>
    <w:rsid w:val="0084680F"/>
    <w:rsid w:val="00846900"/>
    <w:rsid w:val="00846994"/>
    <w:rsid w:val="00846AE1"/>
    <w:rsid w:val="00846F26"/>
    <w:rsid w:val="0085028D"/>
    <w:rsid w:val="00850454"/>
    <w:rsid w:val="0085144C"/>
    <w:rsid w:val="008522DE"/>
    <w:rsid w:val="0085231A"/>
    <w:rsid w:val="00852786"/>
    <w:rsid w:val="0085286C"/>
    <w:rsid w:val="00853B35"/>
    <w:rsid w:val="00854A2F"/>
    <w:rsid w:val="00854E4A"/>
    <w:rsid w:val="00855764"/>
    <w:rsid w:val="00855A24"/>
    <w:rsid w:val="00856657"/>
    <w:rsid w:val="008566CF"/>
    <w:rsid w:val="008566FC"/>
    <w:rsid w:val="00856A7D"/>
    <w:rsid w:val="00856E11"/>
    <w:rsid w:val="0085799B"/>
    <w:rsid w:val="00857D93"/>
    <w:rsid w:val="00857D95"/>
    <w:rsid w:val="008604C7"/>
    <w:rsid w:val="00860624"/>
    <w:rsid w:val="00860CFF"/>
    <w:rsid w:val="00860E6E"/>
    <w:rsid w:val="00861235"/>
    <w:rsid w:val="00861A02"/>
    <w:rsid w:val="00862985"/>
    <w:rsid w:val="00862ACF"/>
    <w:rsid w:val="00862DCB"/>
    <w:rsid w:val="00862F96"/>
    <w:rsid w:val="00863DC5"/>
    <w:rsid w:val="0086486A"/>
    <w:rsid w:val="00864B25"/>
    <w:rsid w:val="00865320"/>
    <w:rsid w:val="00865512"/>
    <w:rsid w:val="00865530"/>
    <w:rsid w:val="00865A92"/>
    <w:rsid w:val="00865CC7"/>
    <w:rsid w:val="00865F27"/>
    <w:rsid w:val="00866FEB"/>
    <w:rsid w:val="008674CB"/>
    <w:rsid w:val="0087016F"/>
    <w:rsid w:val="00870D8F"/>
    <w:rsid w:val="00871847"/>
    <w:rsid w:val="0087202C"/>
    <w:rsid w:val="00872167"/>
    <w:rsid w:val="008724DE"/>
    <w:rsid w:val="00873972"/>
    <w:rsid w:val="00873A5A"/>
    <w:rsid w:val="00873FBC"/>
    <w:rsid w:val="00874B40"/>
    <w:rsid w:val="008751C5"/>
    <w:rsid w:val="008751FF"/>
    <w:rsid w:val="0087538A"/>
    <w:rsid w:val="0087542B"/>
    <w:rsid w:val="00875BB5"/>
    <w:rsid w:val="00875D3C"/>
    <w:rsid w:val="00875FB2"/>
    <w:rsid w:val="008762FC"/>
    <w:rsid w:val="00876D68"/>
    <w:rsid w:val="00876EE1"/>
    <w:rsid w:val="00877ABB"/>
    <w:rsid w:val="00880A19"/>
    <w:rsid w:val="00880E78"/>
    <w:rsid w:val="008815E0"/>
    <w:rsid w:val="00881AA7"/>
    <w:rsid w:val="00881B8E"/>
    <w:rsid w:val="00881E1A"/>
    <w:rsid w:val="00881ED0"/>
    <w:rsid w:val="00882C46"/>
    <w:rsid w:val="00882D14"/>
    <w:rsid w:val="00882F7C"/>
    <w:rsid w:val="00883471"/>
    <w:rsid w:val="008837BD"/>
    <w:rsid w:val="00884413"/>
    <w:rsid w:val="0088479E"/>
    <w:rsid w:val="0088499C"/>
    <w:rsid w:val="00884E46"/>
    <w:rsid w:val="00884F12"/>
    <w:rsid w:val="00885685"/>
    <w:rsid w:val="00885BA7"/>
    <w:rsid w:val="00887270"/>
    <w:rsid w:val="00887D02"/>
    <w:rsid w:val="00890552"/>
    <w:rsid w:val="00891176"/>
    <w:rsid w:val="008923DC"/>
    <w:rsid w:val="008925FB"/>
    <w:rsid w:val="00892FD8"/>
    <w:rsid w:val="0089369A"/>
    <w:rsid w:val="00894522"/>
    <w:rsid w:val="008948A7"/>
    <w:rsid w:val="00894E49"/>
    <w:rsid w:val="008958F4"/>
    <w:rsid w:val="008968CF"/>
    <w:rsid w:val="00896C3D"/>
    <w:rsid w:val="008970FB"/>
    <w:rsid w:val="008976D6"/>
    <w:rsid w:val="00897706"/>
    <w:rsid w:val="0089790E"/>
    <w:rsid w:val="008A0114"/>
    <w:rsid w:val="008A0B8B"/>
    <w:rsid w:val="008A0BE4"/>
    <w:rsid w:val="008A0CF7"/>
    <w:rsid w:val="008A1911"/>
    <w:rsid w:val="008A1ED1"/>
    <w:rsid w:val="008A25C9"/>
    <w:rsid w:val="008A26D7"/>
    <w:rsid w:val="008A2A9D"/>
    <w:rsid w:val="008A3342"/>
    <w:rsid w:val="008A349F"/>
    <w:rsid w:val="008A34C6"/>
    <w:rsid w:val="008A3588"/>
    <w:rsid w:val="008A3715"/>
    <w:rsid w:val="008A4A23"/>
    <w:rsid w:val="008A4F06"/>
    <w:rsid w:val="008A5106"/>
    <w:rsid w:val="008A522A"/>
    <w:rsid w:val="008A5988"/>
    <w:rsid w:val="008A61CD"/>
    <w:rsid w:val="008A673E"/>
    <w:rsid w:val="008A689E"/>
    <w:rsid w:val="008A6AA1"/>
    <w:rsid w:val="008A7BC2"/>
    <w:rsid w:val="008A7BED"/>
    <w:rsid w:val="008B0A4E"/>
    <w:rsid w:val="008B0CBA"/>
    <w:rsid w:val="008B0D0D"/>
    <w:rsid w:val="008B0EA5"/>
    <w:rsid w:val="008B1530"/>
    <w:rsid w:val="008B196C"/>
    <w:rsid w:val="008B1CEE"/>
    <w:rsid w:val="008B2555"/>
    <w:rsid w:val="008B26AD"/>
    <w:rsid w:val="008B287F"/>
    <w:rsid w:val="008B2B2D"/>
    <w:rsid w:val="008B2C0D"/>
    <w:rsid w:val="008B33E8"/>
    <w:rsid w:val="008B4296"/>
    <w:rsid w:val="008B49C2"/>
    <w:rsid w:val="008B4E05"/>
    <w:rsid w:val="008B513A"/>
    <w:rsid w:val="008B574E"/>
    <w:rsid w:val="008B6210"/>
    <w:rsid w:val="008B636C"/>
    <w:rsid w:val="008B6405"/>
    <w:rsid w:val="008B6EBC"/>
    <w:rsid w:val="008B6F4A"/>
    <w:rsid w:val="008B722C"/>
    <w:rsid w:val="008B75BD"/>
    <w:rsid w:val="008C03D2"/>
    <w:rsid w:val="008C0EC3"/>
    <w:rsid w:val="008C0F35"/>
    <w:rsid w:val="008C15B3"/>
    <w:rsid w:val="008C23C0"/>
    <w:rsid w:val="008C271B"/>
    <w:rsid w:val="008C2E94"/>
    <w:rsid w:val="008C3020"/>
    <w:rsid w:val="008C3050"/>
    <w:rsid w:val="008C311B"/>
    <w:rsid w:val="008C3AD5"/>
    <w:rsid w:val="008C3B35"/>
    <w:rsid w:val="008C4240"/>
    <w:rsid w:val="008C45D3"/>
    <w:rsid w:val="008C4F61"/>
    <w:rsid w:val="008C540F"/>
    <w:rsid w:val="008C5900"/>
    <w:rsid w:val="008C59D9"/>
    <w:rsid w:val="008C6729"/>
    <w:rsid w:val="008D0A04"/>
    <w:rsid w:val="008D0C02"/>
    <w:rsid w:val="008D0DE4"/>
    <w:rsid w:val="008D1B27"/>
    <w:rsid w:val="008D1DA4"/>
    <w:rsid w:val="008D2389"/>
    <w:rsid w:val="008D3421"/>
    <w:rsid w:val="008D4A4F"/>
    <w:rsid w:val="008D5121"/>
    <w:rsid w:val="008D5829"/>
    <w:rsid w:val="008D734B"/>
    <w:rsid w:val="008E0A0A"/>
    <w:rsid w:val="008E0A6A"/>
    <w:rsid w:val="008E1E6A"/>
    <w:rsid w:val="008E1FD5"/>
    <w:rsid w:val="008E2FAC"/>
    <w:rsid w:val="008E3EE0"/>
    <w:rsid w:val="008E3FCD"/>
    <w:rsid w:val="008E40DB"/>
    <w:rsid w:val="008E44F3"/>
    <w:rsid w:val="008E46E3"/>
    <w:rsid w:val="008E472E"/>
    <w:rsid w:val="008E63C5"/>
    <w:rsid w:val="008E6643"/>
    <w:rsid w:val="008E71D7"/>
    <w:rsid w:val="008E74DA"/>
    <w:rsid w:val="008F0575"/>
    <w:rsid w:val="008F0679"/>
    <w:rsid w:val="008F086C"/>
    <w:rsid w:val="008F0F27"/>
    <w:rsid w:val="008F12D0"/>
    <w:rsid w:val="008F1CFE"/>
    <w:rsid w:val="008F2453"/>
    <w:rsid w:val="008F2B60"/>
    <w:rsid w:val="008F2BDC"/>
    <w:rsid w:val="008F334A"/>
    <w:rsid w:val="008F341E"/>
    <w:rsid w:val="008F3752"/>
    <w:rsid w:val="008F3BCB"/>
    <w:rsid w:val="008F414D"/>
    <w:rsid w:val="008F4364"/>
    <w:rsid w:val="008F5081"/>
    <w:rsid w:val="008F5128"/>
    <w:rsid w:val="008F5A5F"/>
    <w:rsid w:val="008F631E"/>
    <w:rsid w:val="008F7199"/>
    <w:rsid w:val="008F7483"/>
    <w:rsid w:val="008F76E1"/>
    <w:rsid w:val="009003A4"/>
    <w:rsid w:val="009007E4"/>
    <w:rsid w:val="009013C9"/>
    <w:rsid w:val="00901B1F"/>
    <w:rsid w:val="0090230E"/>
    <w:rsid w:val="00903208"/>
    <w:rsid w:val="00903BE0"/>
    <w:rsid w:val="00904077"/>
    <w:rsid w:val="009043AB"/>
    <w:rsid w:val="00904E36"/>
    <w:rsid w:val="0090568D"/>
    <w:rsid w:val="009064F7"/>
    <w:rsid w:val="0090714B"/>
    <w:rsid w:val="00907616"/>
    <w:rsid w:val="00907705"/>
    <w:rsid w:val="00907888"/>
    <w:rsid w:val="009078A9"/>
    <w:rsid w:val="00907C90"/>
    <w:rsid w:val="00910038"/>
    <w:rsid w:val="00910388"/>
    <w:rsid w:val="00910EB9"/>
    <w:rsid w:val="00911188"/>
    <w:rsid w:val="00911D40"/>
    <w:rsid w:val="0091292A"/>
    <w:rsid w:val="00912DA3"/>
    <w:rsid w:val="009131D6"/>
    <w:rsid w:val="00913C37"/>
    <w:rsid w:val="00913D6A"/>
    <w:rsid w:val="00914903"/>
    <w:rsid w:val="00914A24"/>
    <w:rsid w:val="00914E54"/>
    <w:rsid w:val="00915BD3"/>
    <w:rsid w:val="009165D7"/>
    <w:rsid w:val="009172C7"/>
    <w:rsid w:val="00920DC9"/>
    <w:rsid w:val="0092174B"/>
    <w:rsid w:val="00921E79"/>
    <w:rsid w:val="00922651"/>
    <w:rsid w:val="0092390E"/>
    <w:rsid w:val="00924D28"/>
    <w:rsid w:val="0092530F"/>
    <w:rsid w:val="00925C22"/>
    <w:rsid w:val="0092618A"/>
    <w:rsid w:val="00926C7F"/>
    <w:rsid w:val="00927696"/>
    <w:rsid w:val="00927A6D"/>
    <w:rsid w:val="00927CC3"/>
    <w:rsid w:val="00927DFB"/>
    <w:rsid w:val="009306DD"/>
    <w:rsid w:val="00930D18"/>
    <w:rsid w:val="00930EEF"/>
    <w:rsid w:val="00931207"/>
    <w:rsid w:val="00931242"/>
    <w:rsid w:val="00931F42"/>
    <w:rsid w:val="00932AA4"/>
    <w:rsid w:val="00932C43"/>
    <w:rsid w:val="0093446D"/>
    <w:rsid w:val="00934C2F"/>
    <w:rsid w:val="00935220"/>
    <w:rsid w:val="0093583F"/>
    <w:rsid w:val="00935A27"/>
    <w:rsid w:val="00936C5E"/>
    <w:rsid w:val="00936E7B"/>
    <w:rsid w:val="00936FAA"/>
    <w:rsid w:val="009370D5"/>
    <w:rsid w:val="009374BE"/>
    <w:rsid w:val="00937709"/>
    <w:rsid w:val="00937D69"/>
    <w:rsid w:val="009408F8"/>
    <w:rsid w:val="009416AE"/>
    <w:rsid w:val="00941B1D"/>
    <w:rsid w:val="00942852"/>
    <w:rsid w:val="0094311E"/>
    <w:rsid w:val="00943EC2"/>
    <w:rsid w:val="009443AC"/>
    <w:rsid w:val="00944DCF"/>
    <w:rsid w:val="00944E30"/>
    <w:rsid w:val="00944FD3"/>
    <w:rsid w:val="00945354"/>
    <w:rsid w:val="00945DDC"/>
    <w:rsid w:val="0094694B"/>
    <w:rsid w:val="00946F51"/>
    <w:rsid w:val="00947572"/>
    <w:rsid w:val="00947BA0"/>
    <w:rsid w:val="00951048"/>
    <w:rsid w:val="00951592"/>
    <w:rsid w:val="00951C27"/>
    <w:rsid w:val="00952CFE"/>
    <w:rsid w:val="00953E31"/>
    <w:rsid w:val="009542E6"/>
    <w:rsid w:val="009550D5"/>
    <w:rsid w:val="00955439"/>
    <w:rsid w:val="00956F46"/>
    <w:rsid w:val="00957050"/>
    <w:rsid w:val="00957113"/>
    <w:rsid w:val="0095717A"/>
    <w:rsid w:val="00957D8D"/>
    <w:rsid w:val="00960415"/>
    <w:rsid w:val="00960FA3"/>
    <w:rsid w:val="0096103C"/>
    <w:rsid w:val="00961131"/>
    <w:rsid w:val="0096163F"/>
    <w:rsid w:val="009618A7"/>
    <w:rsid w:val="00962BA3"/>
    <w:rsid w:val="009637D4"/>
    <w:rsid w:val="00963DFF"/>
    <w:rsid w:val="009653E1"/>
    <w:rsid w:val="009669CA"/>
    <w:rsid w:val="00966F0F"/>
    <w:rsid w:val="00967091"/>
    <w:rsid w:val="0096734C"/>
    <w:rsid w:val="00967D6B"/>
    <w:rsid w:val="00971D9C"/>
    <w:rsid w:val="009723F4"/>
    <w:rsid w:val="009724B2"/>
    <w:rsid w:val="00973001"/>
    <w:rsid w:val="00973076"/>
    <w:rsid w:val="009734CB"/>
    <w:rsid w:val="0097390C"/>
    <w:rsid w:val="00974DC7"/>
    <w:rsid w:val="009752B4"/>
    <w:rsid w:val="009761A5"/>
    <w:rsid w:val="009765FB"/>
    <w:rsid w:val="00976991"/>
    <w:rsid w:val="00976AC8"/>
    <w:rsid w:val="00976F99"/>
    <w:rsid w:val="00977127"/>
    <w:rsid w:val="00977594"/>
    <w:rsid w:val="0098018D"/>
    <w:rsid w:val="0098075C"/>
    <w:rsid w:val="009808F5"/>
    <w:rsid w:val="00980E6D"/>
    <w:rsid w:val="009814F6"/>
    <w:rsid w:val="00981571"/>
    <w:rsid w:val="00981731"/>
    <w:rsid w:val="00983006"/>
    <w:rsid w:val="009830A7"/>
    <w:rsid w:val="009837DE"/>
    <w:rsid w:val="00983C17"/>
    <w:rsid w:val="00983FEB"/>
    <w:rsid w:val="0098645D"/>
    <w:rsid w:val="0098722F"/>
    <w:rsid w:val="009873FF"/>
    <w:rsid w:val="009878D8"/>
    <w:rsid w:val="00987C8E"/>
    <w:rsid w:val="009904D0"/>
    <w:rsid w:val="009908D4"/>
    <w:rsid w:val="009909DD"/>
    <w:rsid w:val="00990F24"/>
    <w:rsid w:val="009916F9"/>
    <w:rsid w:val="00991A31"/>
    <w:rsid w:val="00992137"/>
    <w:rsid w:val="00992B0C"/>
    <w:rsid w:val="00992C30"/>
    <w:rsid w:val="00993339"/>
    <w:rsid w:val="00993604"/>
    <w:rsid w:val="00994094"/>
    <w:rsid w:val="00994158"/>
    <w:rsid w:val="00994FDD"/>
    <w:rsid w:val="009953D1"/>
    <w:rsid w:val="00995542"/>
    <w:rsid w:val="00996002"/>
    <w:rsid w:val="00996367"/>
    <w:rsid w:val="0099656A"/>
    <w:rsid w:val="0099688D"/>
    <w:rsid w:val="009A0082"/>
    <w:rsid w:val="009A0954"/>
    <w:rsid w:val="009A0EA7"/>
    <w:rsid w:val="009A137F"/>
    <w:rsid w:val="009A13DA"/>
    <w:rsid w:val="009A1613"/>
    <w:rsid w:val="009A17F7"/>
    <w:rsid w:val="009A1F30"/>
    <w:rsid w:val="009A2A1D"/>
    <w:rsid w:val="009A2AD1"/>
    <w:rsid w:val="009A312F"/>
    <w:rsid w:val="009A3447"/>
    <w:rsid w:val="009A3935"/>
    <w:rsid w:val="009A3B99"/>
    <w:rsid w:val="009A6AFE"/>
    <w:rsid w:val="009A6B67"/>
    <w:rsid w:val="009A7808"/>
    <w:rsid w:val="009A791B"/>
    <w:rsid w:val="009B0931"/>
    <w:rsid w:val="009B11BD"/>
    <w:rsid w:val="009B36C4"/>
    <w:rsid w:val="009B3DBD"/>
    <w:rsid w:val="009B408C"/>
    <w:rsid w:val="009B4A56"/>
    <w:rsid w:val="009B4E2B"/>
    <w:rsid w:val="009B50BE"/>
    <w:rsid w:val="009B5B95"/>
    <w:rsid w:val="009B66DB"/>
    <w:rsid w:val="009B6BA3"/>
    <w:rsid w:val="009B6F79"/>
    <w:rsid w:val="009B72C4"/>
    <w:rsid w:val="009B7F40"/>
    <w:rsid w:val="009C0358"/>
    <w:rsid w:val="009C1332"/>
    <w:rsid w:val="009C1542"/>
    <w:rsid w:val="009C253D"/>
    <w:rsid w:val="009C2A13"/>
    <w:rsid w:val="009C2F28"/>
    <w:rsid w:val="009C3160"/>
    <w:rsid w:val="009C33E8"/>
    <w:rsid w:val="009C45F8"/>
    <w:rsid w:val="009C4E82"/>
    <w:rsid w:val="009C51E4"/>
    <w:rsid w:val="009C59D6"/>
    <w:rsid w:val="009C5C32"/>
    <w:rsid w:val="009C6209"/>
    <w:rsid w:val="009C75B0"/>
    <w:rsid w:val="009C786F"/>
    <w:rsid w:val="009C7BBB"/>
    <w:rsid w:val="009C7D7D"/>
    <w:rsid w:val="009D0289"/>
    <w:rsid w:val="009D0437"/>
    <w:rsid w:val="009D0A69"/>
    <w:rsid w:val="009D1B0C"/>
    <w:rsid w:val="009D29B0"/>
    <w:rsid w:val="009D2AD2"/>
    <w:rsid w:val="009D3050"/>
    <w:rsid w:val="009D3DDA"/>
    <w:rsid w:val="009D4A6E"/>
    <w:rsid w:val="009D50A6"/>
    <w:rsid w:val="009D56F2"/>
    <w:rsid w:val="009D5AF4"/>
    <w:rsid w:val="009D609C"/>
    <w:rsid w:val="009D622F"/>
    <w:rsid w:val="009D6773"/>
    <w:rsid w:val="009D7EB2"/>
    <w:rsid w:val="009E0464"/>
    <w:rsid w:val="009E0661"/>
    <w:rsid w:val="009E0AD4"/>
    <w:rsid w:val="009E0EF5"/>
    <w:rsid w:val="009E100B"/>
    <w:rsid w:val="009E1872"/>
    <w:rsid w:val="009E20DA"/>
    <w:rsid w:val="009E3002"/>
    <w:rsid w:val="009E3333"/>
    <w:rsid w:val="009E3881"/>
    <w:rsid w:val="009E5171"/>
    <w:rsid w:val="009E6BCB"/>
    <w:rsid w:val="009E72C2"/>
    <w:rsid w:val="009F0C58"/>
    <w:rsid w:val="009F0F2F"/>
    <w:rsid w:val="009F124A"/>
    <w:rsid w:val="009F21C6"/>
    <w:rsid w:val="009F2393"/>
    <w:rsid w:val="009F284B"/>
    <w:rsid w:val="009F3195"/>
    <w:rsid w:val="009F34A8"/>
    <w:rsid w:val="009F35E5"/>
    <w:rsid w:val="009F41E1"/>
    <w:rsid w:val="009F45AB"/>
    <w:rsid w:val="009F62C8"/>
    <w:rsid w:val="009F6B2A"/>
    <w:rsid w:val="009F78EC"/>
    <w:rsid w:val="009F7BCF"/>
    <w:rsid w:val="009F7D9A"/>
    <w:rsid w:val="00A00C05"/>
    <w:rsid w:val="00A017E7"/>
    <w:rsid w:val="00A0235B"/>
    <w:rsid w:val="00A02F57"/>
    <w:rsid w:val="00A03352"/>
    <w:rsid w:val="00A034D4"/>
    <w:rsid w:val="00A0414B"/>
    <w:rsid w:val="00A0444E"/>
    <w:rsid w:val="00A0544F"/>
    <w:rsid w:val="00A06F3D"/>
    <w:rsid w:val="00A07442"/>
    <w:rsid w:val="00A10CD7"/>
    <w:rsid w:val="00A1117C"/>
    <w:rsid w:val="00A117FE"/>
    <w:rsid w:val="00A118BA"/>
    <w:rsid w:val="00A11A6F"/>
    <w:rsid w:val="00A12BB7"/>
    <w:rsid w:val="00A12E16"/>
    <w:rsid w:val="00A13A06"/>
    <w:rsid w:val="00A13CAA"/>
    <w:rsid w:val="00A155F1"/>
    <w:rsid w:val="00A15C9A"/>
    <w:rsid w:val="00A178B2"/>
    <w:rsid w:val="00A17BC7"/>
    <w:rsid w:val="00A2018F"/>
    <w:rsid w:val="00A203AB"/>
    <w:rsid w:val="00A2109A"/>
    <w:rsid w:val="00A21101"/>
    <w:rsid w:val="00A221EC"/>
    <w:rsid w:val="00A2266A"/>
    <w:rsid w:val="00A22834"/>
    <w:rsid w:val="00A2284C"/>
    <w:rsid w:val="00A240D1"/>
    <w:rsid w:val="00A241EF"/>
    <w:rsid w:val="00A24EF0"/>
    <w:rsid w:val="00A25AE9"/>
    <w:rsid w:val="00A25BE0"/>
    <w:rsid w:val="00A25F5C"/>
    <w:rsid w:val="00A26185"/>
    <w:rsid w:val="00A26208"/>
    <w:rsid w:val="00A26512"/>
    <w:rsid w:val="00A26E46"/>
    <w:rsid w:val="00A272D3"/>
    <w:rsid w:val="00A305D7"/>
    <w:rsid w:val="00A30E79"/>
    <w:rsid w:val="00A30E98"/>
    <w:rsid w:val="00A316B3"/>
    <w:rsid w:val="00A31D2F"/>
    <w:rsid w:val="00A31DE2"/>
    <w:rsid w:val="00A32A9D"/>
    <w:rsid w:val="00A3354B"/>
    <w:rsid w:val="00A342C8"/>
    <w:rsid w:val="00A3466E"/>
    <w:rsid w:val="00A34CDB"/>
    <w:rsid w:val="00A34F6A"/>
    <w:rsid w:val="00A35230"/>
    <w:rsid w:val="00A366A6"/>
    <w:rsid w:val="00A36D3D"/>
    <w:rsid w:val="00A36E0F"/>
    <w:rsid w:val="00A37475"/>
    <w:rsid w:val="00A37521"/>
    <w:rsid w:val="00A375D8"/>
    <w:rsid w:val="00A37D53"/>
    <w:rsid w:val="00A403AC"/>
    <w:rsid w:val="00A40F23"/>
    <w:rsid w:val="00A412E0"/>
    <w:rsid w:val="00A41F8D"/>
    <w:rsid w:val="00A4263B"/>
    <w:rsid w:val="00A42DEA"/>
    <w:rsid w:val="00A43163"/>
    <w:rsid w:val="00A4368A"/>
    <w:rsid w:val="00A43818"/>
    <w:rsid w:val="00A43A86"/>
    <w:rsid w:val="00A44C3E"/>
    <w:rsid w:val="00A44CE8"/>
    <w:rsid w:val="00A452E0"/>
    <w:rsid w:val="00A45AC7"/>
    <w:rsid w:val="00A50070"/>
    <w:rsid w:val="00A500F0"/>
    <w:rsid w:val="00A50199"/>
    <w:rsid w:val="00A50267"/>
    <w:rsid w:val="00A51540"/>
    <w:rsid w:val="00A517F1"/>
    <w:rsid w:val="00A51A75"/>
    <w:rsid w:val="00A51B64"/>
    <w:rsid w:val="00A52D2B"/>
    <w:rsid w:val="00A52F28"/>
    <w:rsid w:val="00A54536"/>
    <w:rsid w:val="00A549C5"/>
    <w:rsid w:val="00A54D6C"/>
    <w:rsid w:val="00A55005"/>
    <w:rsid w:val="00A55A43"/>
    <w:rsid w:val="00A55A65"/>
    <w:rsid w:val="00A55B54"/>
    <w:rsid w:val="00A5615F"/>
    <w:rsid w:val="00A561D7"/>
    <w:rsid w:val="00A56CCC"/>
    <w:rsid w:val="00A5720F"/>
    <w:rsid w:val="00A578B0"/>
    <w:rsid w:val="00A60197"/>
    <w:rsid w:val="00A6042B"/>
    <w:rsid w:val="00A606F7"/>
    <w:rsid w:val="00A60940"/>
    <w:rsid w:val="00A609C7"/>
    <w:rsid w:val="00A60AC4"/>
    <w:rsid w:val="00A60D56"/>
    <w:rsid w:val="00A60DC8"/>
    <w:rsid w:val="00A611A8"/>
    <w:rsid w:val="00A612C1"/>
    <w:rsid w:val="00A6145B"/>
    <w:rsid w:val="00A615B5"/>
    <w:rsid w:val="00A6248E"/>
    <w:rsid w:val="00A62E81"/>
    <w:rsid w:val="00A631D1"/>
    <w:rsid w:val="00A6326A"/>
    <w:rsid w:val="00A63287"/>
    <w:rsid w:val="00A63346"/>
    <w:rsid w:val="00A65393"/>
    <w:rsid w:val="00A6577D"/>
    <w:rsid w:val="00A66026"/>
    <w:rsid w:val="00A66ED8"/>
    <w:rsid w:val="00A67766"/>
    <w:rsid w:val="00A70601"/>
    <w:rsid w:val="00A709E4"/>
    <w:rsid w:val="00A70B31"/>
    <w:rsid w:val="00A71249"/>
    <w:rsid w:val="00A73977"/>
    <w:rsid w:val="00A73FD6"/>
    <w:rsid w:val="00A742FB"/>
    <w:rsid w:val="00A74413"/>
    <w:rsid w:val="00A749AD"/>
    <w:rsid w:val="00A75B6C"/>
    <w:rsid w:val="00A761A6"/>
    <w:rsid w:val="00A761DE"/>
    <w:rsid w:val="00A76636"/>
    <w:rsid w:val="00A7677B"/>
    <w:rsid w:val="00A779AF"/>
    <w:rsid w:val="00A800F6"/>
    <w:rsid w:val="00A80EF5"/>
    <w:rsid w:val="00A819B4"/>
    <w:rsid w:val="00A81C6C"/>
    <w:rsid w:val="00A81CC4"/>
    <w:rsid w:val="00A81FD0"/>
    <w:rsid w:val="00A822FF"/>
    <w:rsid w:val="00A827BD"/>
    <w:rsid w:val="00A828DC"/>
    <w:rsid w:val="00A83858"/>
    <w:rsid w:val="00A83CB1"/>
    <w:rsid w:val="00A83DAE"/>
    <w:rsid w:val="00A846B5"/>
    <w:rsid w:val="00A84C42"/>
    <w:rsid w:val="00A85687"/>
    <w:rsid w:val="00A856E1"/>
    <w:rsid w:val="00A86470"/>
    <w:rsid w:val="00A864F6"/>
    <w:rsid w:val="00A869F4"/>
    <w:rsid w:val="00A87825"/>
    <w:rsid w:val="00A9166E"/>
    <w:rsid w:val="00A91A39"/>
    <w:rsid w:val="00A92AD7"/>
    <w:rsid w:val="00A92FC5"/>
    <w:rsid w:val="00A92FD8"/>
    <w:rsid w:val="00A939CC"/>
    <w:rsid w:val="00A94269"/>
    <w:rsid w:val="00A9427D"/>
    <w:rsid w:val="00A9429B"/>
    <w:rsid w:val="00A95266"/>
    <w:rsid w:val="00A95A9E"/>
    <w:rsid w:val="00A964D1"/>
    <w:rsid w:val="00A9734A"/>
    <w:rsid w:val="00A9759C"/>
    <w:rsid w:val="00AA0593"/>
    <w:rsid w:val="00AA0C59"/>
    <w:rsid w:val="00AA2184"/>
    <w:rsid w:val="00AA228F"/>
    <w:rsid w:val="00AA3177"/>
    <w:rsid w:val="00AA3CF3"/>
    <w:rsid w:val="00AA4129"/>
    <w:rsid w:val="00AA4218"/>
    <w:rsid w:val="00AA461D"/>
    <w:rsid w:val="00AA65B8"/>
    <w:rsid w:val="00AA65EB"/>
    <w:rsid w:val="00AB02E2"/>
    <w:rsid w:val="00AB0336"/>
    <w:rsid w:val="00AB08B4"/>
    <w:rsid w:val="00AB09B7"/>
    <w:rsid w:val="00AB2973"/>
    <w:rsid w:val="00AB2A05"/>
    <w:rsid w:val="00AB35B1"/>
    <w:rsid w:val="00AB42F1"/>
    <w:rsid w:val="00AB49C3"/>
    <w:rsid w:val="00AB51E7"/>
    <w:rsid w:val="00AB5A55"/>
    <w:rsid w:val="00AB5E50"/>
    <w:rsid w:val="00AB62BD"/>
    <w:rsid w:val="00AB62C4"/>
    <w:rsid w:val="00AB6BAA"/>
    <w:rsid w:val="00AC0AE4"/>
    <w:rsid w:val="00AC36E9"/>
    <w:rsid w:val="00AC3965"/>
    <w:rsid w:val="00AC3AE5"/>
    <w:rsid w:val="00AC3EBE"/>
    <w:rsid w:val="00AC4037"/>
    <w:rsid w:val="00AC53FB"/>
    <w:rsid w:val="00AC5FC9"/>
    <w:rsid w:val="00AC64AB"/>
    <w:rsid w:val="00AC76D8"/>
    <w:rsid w:val="00AC7EB0"/>
    <w:rsid w:val="00AD0003"/>
    <w:rsid w:val="00AD00CE"/>
    <w:rsid w:val="00AD0283"/>
    <w:rsid w:val="00AD1B2B"/>
    <w:rsid w:val="00AD1C6B"/>
    <w:rsid w:val="00AD380F"/>
    <w:rsid w:val="00AD3E17"/>
    <w:rsid w:val="00AD4852"/>
    <w:rsid w:val="00AD4B2B"/>
    <w:rsid w:val="00AD5034"/>
    <w:rsid w:val="00AD529A"/>
    <w:rsid w:val="00AD544B"/>
    <w:rsid w:val="00AD63D2"/>
    <w:rsid w:val="00AD67DB"/>
    <w:rsid w:val="00AD6BDF"/>
    <w:rsid w:val="00AD7B47"/>
    <w:rsid w:val="00AD7F2C"/>
    <w:rsid w:val="00AE1539"/>
    <w:rsid w:val="00AE23BA"/>
    <w:rsid w:val="00AE2DA6"/>
    <w:rsid w:val="00AE33C5"/>
    <w:rsid w:val="00AE3BFF"/>
    <w:rsid w:val="00AE3C23"/>
    <w:rsid w:val="00AE45B7"/>
    <w:rsid w:val="00AE46E9"/>
    <w:rsid w:val="00AE6D18"/>
    <w:rsid w:val="00AE6E47"/>
    <w:rsid w:val="00AE777A"/>
    <w:rsid w:val="00AF0957"/>
    <w:rsid w:val="00AF0CE8"/>
    <w:rsid w:val="00AF13DE"/>
    <w:rsid w:val="00AF1400"/>
    <w:rsid w:val="00AF17CC"/>
    <w:rsid w:val="00AF19BE"/>
    <w:rsid w:val="00AF1C24"/>
    <w:rsid w:val="00AF2698"/>
    <w:rsid w:val="00AF319F"/>
    <w:rsid w:val="00AF36E4"/>
    <w:rsid w:val="00AF3D0C"/>
    <w:rsid w:val="00AF48DD"/>
    <w:rsid w:val="00AF4E5B"/>
    <w:rsid w:val="00AF555E"/>
    <w:rsid w:val="00AF5573"/>
    <w:rsid w:val="00AF5B57"/>
    <w:rsid w:val="00AF5F38"/>
    <w:rsid w:val="00AF628E"/>
    <w:rsid w:val="00AF6A82"/>
    <w:rsid w:val="00AF72C0"/>
    <w:rsid w:val="00AF7A5C"/>
    <w:rsid w:val="00AF7ED4"/>
    <w:rsid w:val="00B009A8"/>
    <w:rsid w:val="00B0111E"/>
    <w:rsid w:val="00B011CD"/>
    <w:rsid w:val="00B0149B"/>
    <w:rsid w:val="00B02BEC"/>
    <w:rsid w:val="00B0304A"/>
    <w:rsid w:val="00B04B32"/>
    <w:rsid w:val="00B04C27"/>
    <w:rsid w:val="00B05E57"/>
    <w:rsid w:val="00B05F91"/>
    <w:rsid w:val="00B06E02"/>
    <w:rsid w:val="00B07187"/>
    <w:rsid w:val="00B0731A"/>
    <w:rsid w:val="00B0764E"/>
    <w:rsid w:val="00B0771C"/>
    <w:rsid w:val="00B103E6"/>
    <w:rsid w:val="00B10A1B"/>
    <w:rsid w:val="00B110F6"/>
    <w:rsid w:val="00B11A8E"/>
    <w:rsid w:val="00B11FEE"/>
    <w:rsid w:val="00B1258E"/>
    <w:rsid w:val="00B12B50"/>
    <w:rsid w:val="00B12E6E"/>
    <w:rsid w:val="00B13E5F"/>
    <w:rsid w:val="00B13F38"/>
    <w:rsid w:val="00B14700"/>
    <w:rsid w:val="00B14B23"/>
    <w:rsid w:val="00B14FB9"/>
    <w:rsid w:val="00B152E6"/>
    <w:rsid w:val="00B155A1"/>
    <w:rsid w:val="00B15986"/>
    <w:rsid w:val="00B177A6"/>
    <w:rsid w:val="00B17886"/>
    <w:rsid w:val="00B20D13"/>
    <w:rsid w:val="00B22135"/>
    <w:rsid w:val="00B23359"/>
    <w:rsid w:val="00B2339B"/>
    <w:rsid w:val="00B233EE"/>
    <w:rsid w:val="00B25EDD"/>
    <w:rsid w:val="00B26513"/>
    <w:rsid w:val="00B26C82"/>
    <w:rsid w:val="00B27350"/>
    <w:rsid w:val="00B31AA0"/>
    <w:rsid w:val="00B31D59"/>
    <w:rsid w:val="00B31DFE"/>
    <w:rsid w:val="00B31F9D"/>
    <w:rsid w:val="00B32A5F"/>
    <w:rsid w:val="00B3323B"/>
    <w:rsid w:val="00B3363D"/>
    <w:rsid w:val="00B33C0A"/>
    <w:rsid w:val="00B33CB1"/>
    <w:rsid w:val="00B35094"/>
    <w:rsid w:val="00B35236"/>
    <w:rsid w:val="00B3629B"/>
    <w:rsid w:val="00B364D7"/>
    <w:rsid w:val="00B36809"/>
    <w:rsid w:val="00B36AC5"/>
    <w:rsid w:val="00B36D80"/>
    <w:rsid w:val="00B37184"/>
    <w:rsid w:val="00B37827"/>
    <w:rsid w:val="00B37B41"/>
    <w:rsid w:val="00B37EC6"/>
    <w:rsid w:val="00B37FF3"/>
    <w:rsid w:val="00B405D3"/>
    <w:rsid w:val="00B4065F"/>
    <w:rsid w:val="00B408C9"/>
    <w:rsid w:val="00B40D6C"/>
    <w:rsid w:val="00B41032"/>
    <w:rsid w:val="00B41C5B"/>
    <w:rsid w:val="00B4261E"/>
    <w:rsid w:val="00B43F21"/>
    <w:rsid w:val="00B44ADF"/>
    <w:rsid w:val="00B44E26"/>
    <w:rsid w:val="00B45DE4"/>
    <w:rsid w:val="00B467F4"/>
    <w:rsid w:val="00B46BEB"/>
    <w:rsid w:val="00B47725"/>
    <w:rsid w:val="00B47925"/>
    <w:rsid w:val="00B47B67"/>
    <w:rsid w:val="00B50B02"/>
    <w:rsid w:val="00B50C3E"/>
    <w:rsid w:val="00B513B9"/>
    <w:rsid w:val="00B51A0E"/>
    <w:rsid w:val="00B51E1C"/>
    <w:rsid w:val="00B52D57"/>
    <w:rsid w:val="00B53D0E"/>
    <w:rsid w:val="00B544EC"/>
    <w:rsid w:val="00B55000"/>
    <w:rsid w:val="00B55141"/>
    <w:rsid w:val="00B55320"/>
    <w:rsid w:val="00B55C7C"/>
    <w:rsid w:val="00B5603A"/>
    <w:rsid w:val="00B570BD"/>
    <w:rsid w:val="00B574BB"/>
    <w:rsid w:val="00B57BD3"/>
    <w:rsid w:val="00B57EDC"/>
    <w:rsid w:val="00B603FC"/>
    <w:rsid w:val="00B61262"/>
    <w:rsid w:val="00B61914"/>
    <w:rsid w:val="00B61C8B"/>
    <w:rsid w:val="00B61D82"/>
    <w:rsid w:val="00B62112"/>
    <w:rsid w:val="00B62568"/>
    <w:rsid w:val="00B62B45"/>
    <w:rsid w:val="00B63165"/>
    <w:rsid w:val="00B635FD"/>
    <w:rsid w:val="00B63FEE"/>
    <w:rsid w:val="00B65623"/>
    <w:rsid w:val="00B65C68"/>
    <w:rsid w:val="00B65EF1"/>
    <w:rsid w:val="00B66507"/>
    <w:rsid w:val="00B66819"/>
    <w:rsid w:val="00B6711C"/>
    <w:rsid w:val="00B679C8"/>
    <w:rsid w:val="00B705ED"/>
    <w:rsid w:val="00B709B3"/>
    <w:rsid w:val="00B71902"/>
    <w:rsid w:val="00B71B91"/>
    <w:rsid w:val="00B72ECE"/>
    <w:rsid w:val="00B7330F"/>
    <w:rsid w:val="00B7362E"/>
    <w:rsid w:val="00B73819"/>
    <w:rsid w:val="00B73E43"/>
    <w:rsid w:val="00B7493C"/>
    <w:rsid w:val="00B74AC6"/>
    <w:rsid w:val="00B75540"/>
    <w:rsid w:val="00B7680A"/>
    <w:rsid w:val="00B77A31"/>
    <w:rsid w:val="00B80313"/>
    <w:rsid w:val="00B80836"/>
    <w:rsid w:val="00B80C30"/>
    <w:rsid w:val="00B81056"/>
    <w:rsid w:val="00B8198E"/>
    <w:rsid w:val="00B81E6A"/>
    <w:rsid w:val="00B81F25"/>
    <w:rsid w:val="00B82BD0"/>
    <w:rsid w:val="00B85C63"/>
    <w:rsid w:val="00B85F0D"/>
    <w:rsid w:val="00B8695A"/>
    <w:rsid w:val="00B86CF2"/>
    <w:rsid w:val="00B90807"/>
    <w:rsid w:val="00B90B3F"/>
    <w:rsid w:val="00B92368"/>
    <w:rsid w:val="00B927E1"/>
    <w:rsid w:val="00B92EF7"/>
    <w:rsid w:val="00B9317C"/>
    <w:rsid w:val="00B94446"/>
    <w:rsid w:val="00B96797"/>
    <w:rsid w:val="00B96AEB"/>
    <w:rsid w:val="00B9781A"/>
    <w:rsid w:val="00BA04CE"/>
    <w:rsid w:val="00BA07E7"/>
    <w:rsid w:val="00BA0AA0"/>
    <w:rsid w:val="00BA0FB5"/>
    <w:rsid w:val="00BA10E3"/>
    <w:rsid w:val="00BA13F0"/>
    <w:rsid w:val="00BA17E3"/>
    <w:rsid w:val="00BA22AC"/>
    <w:rsid w:val="00BA2335"/>
    <w:rsid w:val="00BA2F96"/>
    <w:rsid w:val="00BA339C"/>
    <w:rsid w:val="00BA3BE1"/>
    <w:rsid w:val="00BA419B"/>
    <w:rsid w:val="00BA4B56"/>
    <w:rsid w:val="00BA51D9"/>
    <w:rsid w:val="00BA533D"/>
    <w:rsid w:val="00BA5511"/>
    <w:rsid w:val="00BA5E72"/>
    <w:rsid w:val="00BA66A0"/>
    <w:rsid w:val="00BA6B55"/>
    <w:rsid w:val="00BA7A11"/>
    <w:rsid w:val="00BA7A80"/>
    <w:rsid w:val="00BB0A1E"/>
    <w:rsid w:val="00BB11E9"/>
    <w:rsid w:val="00BB1315"/>
    <w:rsid w:val="00BB1DD5"/>
    <w:rsid w:val="00BB22B3"/>
    <w:rsid w:val="00BB2B50"/>
    <w:rsid w:val="00BB4AE3"/>
    <w:rsid w:val="00BB68DF"/>
    <w:rsid w:val="00BB6FD6"/>
    <w:rsid w:val="00BB72D8"/>
    <w:rsid w:val="00BB79B3"/>
    <w:rsid w:val="00BB7AEC"/>
    <w:rsid w:val="00BB7B42"/>
    <w:rsid w:val="00BB7BB4"/>
    <w:rsid w:val="00BC116C"/>
    <w:rsid w:val="00BC12A0"/>
    <w:rsid w:val="00BC2112"/>
    <w:rsid w:val="00BC25D4"/>
    <w:rsid w:val="00BC37E6"/>
    <w:rsid w:val="00BC4008"/>
    <w:rsid w:val="00BC4BCF"/>
    <w:rsid w:val="00BC5731"/>
    <w:rsid w:val="00BC662A"/>
    <w:rsid w:val="00BC6A03"/>
    <w:rsid w:val="00BC6E0E"/>
    <w:rsid w:val="00BC7673"/>
    <w:rsid w:val="00BC7BE6"/>
    <w:rsid w:val="00BD0324"/>
    <w:rsid w:val="00BD0FA3"/>
    <w:rsid w:val="00BD0FE7"/>
    <w:rsid w:val="00BD164C"/>
    <w:rsid w:val="00BD1684"/>
    <w:rsid w:val="00BD1AB7"/>
    <w:rsid w:val="00BD1BF3"/>
    <w:rsid w:val="00BD1F86"/>
    <w:rsid w:val="00BD284F"/>
    <w:rsid w:val="00BD30E8"/>
    <w:rsid w:val="00BD3625"/>
    <w:rsid w:val="00BD3CF7"/>
    <w:rsid w:val="00BD4F53"/>
    <w:rsid w:val="00BD51B6"/>
    <w:rsid w:val="00BD550F"/>
    <w:rsid w:val="00BD613A"/>
    <w:rsid w:val="00BD635D"/>
    <w:rsid w:val="00BD6A9E"/>
    <w:rsid w:val="00BE075B"/>
    <w:rsid w:val="00BE0888"/>
    <w:rsid w:val="00BE0A25"/>
    <w:rsid w:val="00BE0B88"/>
    <w:rsid w:val="00BE0BAA"/>
    <w:rsid w:val="00BE11C9"/>
    <w:rsid w:val="00BE243D"/>
    <w:rsid w:val="00BE2D8A"/>
    <w:rsid w:val="00BE329E"/>
    <w:rsid w:val="00BE3A7E"/>
    <w:rsid w:val="00BE3B8C"/>
    <w:rsid w:val="00BE3EC7"/>
    <w:rsid w:val="00BE4CC9"/>
    <w:rsid w:val="00BE573E"/>
    <w:rsid w:val="00BE6BB0"/>
    <w:rsid w:val="00BE6F24"/>
    <w:rsid w:val="00BE6F66"/>
    <w:rsid w:val="00BE78FF"/>
    <w:rsid w:val="00BF053B"/>
    <w:rsid w:val="00BF0CCB"/>
    <w:rsid w:val="00BF1E99"/>
    <w:rsid w:val="00BF23A4"/>
    <w:rsid w:val="00BF2537"/>
    <w:rsid w:val="00BF2795"/>
    <w:rsid w:val="00BF2E29"/>
    <w:rsid w:val="00BF3306"/>
    <w:rsid w:val="00BF3539"/>
    <w:rsid w:val="00BF4CE1"/>
    <w:rsid w:val="00BF50D0"/>
    <w:rsid w:val="00BF531E"/>
    <w:rsid w:val="00BF54C9"/>
    <w:rsid w:val="00BF5679"/>
    <w:rsid w:val="00BF5B1D"/>
    <w:rsid w:val="00BF5F30"/>
    <w:rsid w:val="00BF676B"/>
    <w:rsid w:val="00BF69F5"/>
    <w:rsid w:val="00BF6CDE"/>
    <w:rsid w:val="00BF74B6"/>
    <w:rsid w:val="00BF7F88"/>
    <w:rsid w:val="00C00368"/>
    <w:rsid w:val="00C00568"/>
    <w:rsid w:val="00C00E38"/>
    <w:rsid w:val="00C00FCB"/>
    <w:rsid w:val="00C0108D"/>
    <w:rsid w:val="00C02185"/>
    <w:rsid w:val="00C02196"/>
    <w:rsid w:val="00C024E0"/>
    <w:rsid w:val="00C02D43"/>
    <w:rsid w:val="00C031C3"/>
    <w:rsid w:val="00C032F1"/>
    <w:rsid w:val="00C035B6"/>
    <w:rsid w:val="00C049E2"/>
    <w:rsid w:val="00C04FAA"/>
    <w:rsid w:val="00C05092"/>
    <w:rsid w:val="00C05A8F"/>
    <w:rsid w:val="00C06250"/>
    <w:rsid w:val="00C067F1"/>
    <w:rsid w:val="00C06B55"/>
    <w:rsid w:val="00C07442"/>
    <w:rsid w:val="00C07E4F"/>
    <w:rsid w:val="00C112CE"/>
    <w:rsid w:val="00C114ED"/>
    <w:rsid w:val="00C11FD4"/>
    <w:rsid w:val="00C12D9A"/>
    <w:rsid w:val="00C13344"/>
    <w:rsid w:val="00C13662"/>
    <w:rsid w:val="00C13A70"/>
    <w:rsid w:val="00C13B9B"/>
    <w:rsid w:val="00C13DAA"/>
    <w:rsid w:val="00C13F0E"/>
    <w:rsid w:val="00C145D8"/>
    <w:rsid w:val="00C14A0D"/>
    <w:rsid w:val="00C14C2A"/>
    <w:rsid w:val="00C14E37"/>
    <w:rsid w:val="00C152CD"/>
    <w:rsid w:val="00C15776"/>
    <w:rsid w:val="00C15AAA"/>
    <w:rsid w:val="00C15D90"/>
    <w:rsid w:val="00C16663"/>
    <w:rsid w:val="00C168A7"/>
    <w:rsid w:val="00C172AF"/>
    <w:rsid w:val="00C17341"/>
    <w:rsid w:val="00C17557"/>
    <w:rsid w:val="00C177BF"/>
    <w:rsid w:val="00C17E22"/>
    <w:rsid w:val="00C20247"/>
    <w:rsid w:val="00C21830"/>
    <w:rsid w:val="00C2199B"/>
    <w:rsid w:val="00C21B7F"/>
    <w:rsid w:val="00C24DCB"/>
    <w:rsid w:val="00C256FD"/>
    <w:rsid w:val="00C25726"/>
    <w:rsid w:val="00C273C1"/>
    <w:rsid w:val="00C2770C"/>
    <w:rsid w:val="00C307AA"/>
    <w:rsid w:val="00C30E62"/>
    <w:rsid w:val="00C3130A"/>
    <w:rsid w:val="00C326A8"/>
    <w:rsid w:val="00C328DB"/>
    <w:rsid w:val="00C33905"/>
    <w:rsid w:val="00C34C0E"/>
    <w:rsid w:val="00C35741"/>
    <w:rsid w:val="00C35FA2"/>
    <w:rsid w:val="00C36410"/>
    <w:rsid w:val="00C36517"/>
    <w:rsid w:val="00C36E20"/>
    <w:rsid w:val="00C3786C"/>
    <w:rsid w:val="00C37935"/>
    <w:rsid w:val="00C37E4E"/>
    <w:rsid w:val="00C40A60"/>
    <w:rsid w:val="00C40B43"/>
    <w:rsid w:val="00C41F7B"/>
    <w:rsid w:val="00C436F5"/>
    <w:rsid w:val="00C43EB3"/>
    <w:rsid w:val="00C4533A"/>
    <w:rsid w:val="00C45793"/>
    <w:rsid w:val="00C467C1"/>
    <w:rsid w:val="00C47786"/>
    <w:rsid w:val="00C47864"/>
    <w:rsid w:val="00C47A49"/>
    <w:rsid w:val="00C47D99"/>
    <w:rsid w:val="00C50116"/>
    <w:rsid w:val="00C50222"/>
    <w:rsid w:val="00C5025F"/>
    <w:rsid w:val="00C5046D"/>
    <w:rsid w:val="00C5124E"/>
    <w:rsid w:val="00C52099"/>
    <w:rsid w:val="00C52A61"/>
    <w:rsid w:val="00C55A7E"/>
    <w:rsid w:val="00C56093"/>
    <w:rsid w:val="00C57122"/>
    <w:rsid w:val="00C57BBC"/>
    <w:rsid w:val="00C61580"/>
    <w:rsid w:val="00C619B5"/>
    <w:rsid w:val="00C61CC1"/>
    <w:rsid w:val="00C61F4C"/>
    <w:rsid w:val="00C61F93"/>
    <w:rsid w:val="00C6280D"/>
    <w:rsid w:val="00C62DAB"/>
    <w:rsid w:val="00C62E41"/>
    <w:rsid w:val="00C6304B"/>
    <w:rsid w:val="00C630A4"/>
    <w:rsid w:val="00C6359C"/>
    <w:rsid w:val="00C64705"/>
    <w:rsid w:val="00C6495D"/>
    <w:rsid w:val="00C649EF"/>
    <w:rsid w:val="00C64F67"/>
    <w:rsid w:val="00C64FF5"/>
    <w:rsid w:val="00C655C6"/>
    <w:rsid w:val="00C668E1"/>
    <w:rsid w:val="00C669E9"/>
    <w:rsid w:val="00C66B62"/>
    <w:rsid w:val="00C679A1"/>
    <w:rsid w:val="00C67C00"/>
    <w:rsid w:val="00C7140F"/>
    <w:rsid w:val="00C715FF"/>
    <w:rsid w:val="00C72997"/>
    <w:rsid w:val="00C73598"/>
    <w:rsid w:val="00C73BFC"/>
    <w:rsid w:val="00C73C7E"/>
    <w:rsid w:val="00C74E11"/>
    <w:rsid w:val="00C74EC4"/>
    <w:rsid w:val="00C75519"/>
    <w:rsid w:val="00C774DA"/>
    <w:rsid w:val="00C804C6"/>
    <w:rsid w:val="00C816ED"/>
    <w:rsid w:val="00C81A69"/>
    <w:rsid w:val="00C82265"/>
    <w:rsid w:val="00C825E2"/>
    <w:rsid w:val="00C83390"/>
    <w:rsid w:val="00C83FD0"/>
    <w:rsid w:val="00C8408F"/>
    <w:rsid w:val="00C84888"/>
    <w:rsid w:val="00C84FC3"/>
    <w:rsid w:val="00C850A7"/>
    <w:rsid w:val="00C85BA6"/>
    <w:rsid w:val="00C86B03"/>
    <w:rsid w:val="00C86C5F"/>
    <w:rsid w:val="00C8796B"/>
    <w:rsid w:val="00C87C04"/>
    <w:rsid w:val="00C90170"/>
    <w:rsid w:val="00C9192B"/>
    <w:rsid w:val="00C91A19"/>
    <w:rsid w:val="00C91D0B"/>
    <w:rsid w:val="00C9207C"/>
    <w:rsid w:val="00C9256E"/>
    <w:rsid w:val="00C93002"/>
    <w:rsid w:val="00C935BB"/>
    <w:rsid w:val="00C93982"/>
    <w:rsid w:val="00C93B98"/>
    <w:rsid w:val="00C93FF3"/>
    <w:rsid w:val="00C9458A"/>
    <w:rsid w:val="00C947AC"/>
    <w:rsid w:val="00C948A8"/>
    <w:rsid w:val="00C948EF"/>
    <w:rsid w:val="00C94EA2"/>
    <w:rsid w:val="00C94F21"/>
    <w:rsid w:val="00C95259"/>
    <w:rsid w:val="00C95CD6"/>
    <w:rsid w:val="00C96AAC"/>
    <w:rsid w:val="00C972FD"/>
    <w:rsid w:val="00C9742D"/>
    <w:rsid w:val="00CA0639"/>
    <w:rsid w:val="00CA07A2"/>
    <w:rsid w:val="00CA0C41"/>
    <w:rsid w:val="00CA0D56"/>
    <w:rsid w:val="00CA0F26"/>
    <w:rsid w:val="00CA1120"/>
    <w:rsid w:val="00CA2F65"/>
    <w:rsid w:val="00CA4480"/>
    <w:rsid w:val="00CA451F"/>
    <w:rsid w:val="00CA47D6"/>
    <w:rsid w:val="00CA4C6C"/>
    <w:rsid w:val="00CA4F34"/>
    <w:rsid w:val="00CA5679"/>
    <w:rsid w:val="00CA5D94"/>
    <w:rsid w:val="00CA5F0F"/>
    <w:rsid w:val="00CA6631"/>
    <w:rsid w:val="00CA66E1"/>
    <w:rsid w:val="00CA6DC5"/>
    <w:rsid w:val="00CB0260"/>
    <w:rsid w:val="00CB279D"/>
    <w:rsid w:val="00CB29A7"/>
    <w:rsid w:val="00CB2B28"/>
    <w:rsid w:val="00CB329C"/>
    <w:rsid w:val="00CB48D8"/>
    <w:rsid w:val="00CB65C7"/>
    <w:rsid w:val="00CB66D6"/>
    <w:rsid w:val="00CB74AA"/>
    <w:rsid w:val="00CB7A93"/>
    <w:rsid w:val="00CB7FDB"/>
    <w:rsid w:val="00CC06CF"/>
    <w:rsid w:val="00CC0DE9"/>
    <w:rsid w:val="00CC1180"/>
    <w:rsid w:val="00CC1F87"/>
    <w:rsid w:val="00CC2504"/>
    <w:rsid w:val="00CC2E34"/>
    <w:rsid w:val="00CC3018"/>
    <w:rsid w:val="00CC392B"/>
    <w:rsid w:val="00CC4B05"/>
    <w:rsid w:val="00CC5678"/>
    <w:rsid w:val="00CC5D26"/>
    <w:rsid w:val="00CC7950"/>
    <w:rsid w:val="00CC7AC6"/>
    <w:rsid w:val="00CD0609"/>
    <w:rsid w:val="00CD0869"/>
    <w:rsid w:val="00CD13E4"/>
    <w:rsid w:val="00CD17A3"/>
    <w:rsid w:val="00CD1FD5"/>
    <w:rsid w:val="00CD3353"/>
    <w:rsid w:val="00CD3816"/>
    <w:rsid w:val="00CD3AEA"/>
    <w:rsid w:val="00CD3D3F"/>
    <w:rsid w:val="00CD4C22"/>
    <w:rsid w:val="00CD52B0"/>
    <w:rsid w:val="00CD5A99"/>
    <w:rsid w:val="00CD5EC3"/>
    <w:rsid w:val="00CD6098"/>
    <w:rsid w:val="00CD6CB6"/>
    <w:rsid w:val="00CD6F98"/>
    <w:rsid w:val="00CD789E"/>
    <w:rsid w:val="00CE1370"/>
    <w:rsid w:val="00CE1B92"/>
    <w:rsid w:val="00CE223F"/>
    <w:rsid w:val="00CE23B2"/>
    <w:rsid w:val="00CE23B5"/>
    <w:rsid w:val="00CE2915"/>
    <w:rsid w:val="00CE3B96"/>
    <w:rsid w:val="00CE49F8"/>
    <w:rsid w:val="00CE5BE5"/>
    <w:rsid w:val="00CE61B2"/>
    <w:rsid w:val="00CE6843"/>
    <w:rsid w:val="00CE7B3C"/>
    <w:rsid w:val="00CF0250"/>
    <w:rsid w:val="00CF0287"/>
    <w:rsid w:val="00CF0816"/>
    <w:rsid w:val="00CF2C0D"/>
    <w:rsid w:val="00CF317B"/>
    <w:rsid w:val="00CF3BDB"/>
    <w:rsid w:val="00CF4C37"/>
    <w:rsid w:val="00CF54F5"/>
    <w:rsid w:val="00CF582A"/>
    <w:rsid w:val="00CF5CF1"/>
    <w:rsid w:val="00CF5E20"/>
    <w:rsid w:val="00CF6726"/>
    <w:rsid w:val="00CF6B95"/>
    <w:rsid w:val="00CF6CCB"/>
    <w:rsid w:val="00CF77BE"/>
    <w:rsid w:val="00D0086A"/>
    <w:rsid w:val="00D0095F"/>
    <w:rsid w:val="00D01BE7"/>
    <w:rsid w:val="00D026C2"/>
    <w:rsid w:val="00D03156"/>
    <w:rsid w:val="00D03465"/>
    <w:rsid w:val="00D03A4C"/>
    <w:rsid w:val="00D04895"/>
    <w:rsid w:val="00D04B4D"/>
    <w:rsid w:val="00D059B5"/>
    <w:rsid w:val="00D06637"/>
    <w:rsid w:val="00D06C62"/>
    <w:rsid w:val="00D10223"/>
    <w:rsid w:val="00D10B2C"/>
    <w:rsid w:val="00D1191A"/>
    <w:rsid w:val="00D11C4A"/>
    <w:rsid w:val="00D125C3"/>
    <w:rsid w:val="00D1274B"/>
    <w:rsid w:val="00D12FD3"/>
    <w:rsid w:val="00D134FD"/>
    <w:rsid w:val="00D13AFB"/>
    <w:rsid w:val="00D14145"/>
    <w:rsid w:val="00D14D86"/>
    <w:rsid w:val="00D153F9"/>
    <w:rsid w:val="00D15CCA"/>
    <w:rsid w:val="00D15DE8"/>
    <w:rsid w:val="00D162A3"/>
    <w:rsid w:val="00D16541"/>
    <w:rsid w:val="00D17658"/>
    <w:rsid w:val="00D1781B"/>
    <w:rsid w:val="00D17B93"/>
    <w:rsid w:val="00D17BB5"/>
    <w:rsid w:val="00D200C9"/>
    <w:rsid w:val="00D20B84"/>
    <w:rsid w:val="00D22004"/>
    <w:rsid w:val="00D2214E"/>
    <w:rsid w:val="00D22B30"/>
    <w:rsid w:val="00D22C6E"/>
    <w:rsid w:val="00D231D1"/>
    <w:rsid w:val="00D23B21"/>
    <w:rsid w:val="00D23BC3"/>
    <w:rsid w:val="00D2473E"/>
    <w:rsid w:val="00D25409"/>
    <w:rsid w:val="00D25848"/>
    <w:rsid w:val="00D259BF"/>
    <w:rsid w:val="00D2606C"/>
    <w:rsid w:val="00D26CA2"/>
    <w:rsid w:val="00D26FEA"/>
    <w:rsid w:val="00D2721F"/>
    <w:rsid w:val="00D27584"/>
    <w:rsid w:val="00D27D85"/>
    <w:rsid w:val="00D3093B"/>
    <w:rsid w:val="00D30FF6"/>
    <w:rsid w:val="00D31766"/>
    <w:rsid w:val="00D31CA0"/>
    <w:rsid w:val="00D32F3D"/>
    <w:rsid w:val="00D3463B"/>
    <w:rsid w:val="00D34768"/>
    <w:rsid w:val="00D35DE0"/>
    <w:rsid w:val="00D367E9"/>
    <w:rsid w:val="00D36E02"/>
    <w:rsid w:val="00D36FBE"/>
    <w:rsid w:val="00D37732"/>
    <w:rsid w:val="00D379B7"/>
    <w:rsid w:val="00D40788"/>
    <w:rsid w:val="00D40CBA"/>
    <w:rsid w:val="00D41215"/>
    <w:rsid w:val="00D4135F"/>
    <w:rsid w:val="00D41BAC"/>
    <w:rsid w:val="00D41E02"/>
    <w:rsid w:val="00D41FA6"/>
    <w:rsid w:val="00D422D1"/>
    <w:rsid w:val="00D43A4F"/>
    <w:rsid w:val="00D44B92"/>
    <w:rsid w:val="00D44C3C"/>
    <w:rsid w:val="00D46202"/>
    <w:rsid w:val="00D465C0"/>
    <w:rsid w:val="00D46959"/>
    <w:rsid w:val="00D46EA4"/>
    <w:rsid w:val="00D46F8B"/>
    <w:rsid w:val="00D4738F"/>
    <w:rsid w:val="00D47867"/>
    <w:rsid w:val="00D50529"/>
    <w:rsid w:val="00D517D2"/>
    <w:rsid w:val="00D522A3"/>
    <w:rsid w:val="00D52525"/>
    <w:rsid w:val="00D52973"/>
    <w:rsid w:val="00D52987"/>
    <w:rsid w:val="00D52B3C"/>
    <w:rsid w:val="00D52E1A"/>
    <w:rsid w:val="00D530DD"/>
    <w:rsid w:val="00D53C7E"/>
    <w:rsid w:val="00D54707"/>
    <w:rsid w:val="00D54BD6"/>
    <w:rsid w:val="00D54E4D"/>
    <w:rsid w:val="00D54FA4"/>
    <w:rsid w:val="00D557EB"/>
    <w:rsid w:val="00D55B92"/>
    <w:rsid w:val="00D56464"/>
    <w:rsid w:val="00D566A8"/>
    <w:rsid w:val="00D56AED"/>
    <w:rsid w:val="00D56D65"/>
    <w:rsid w:val="00D57D42"/>
    <w:rsid w:val="00D57FC1"/>
    <w:rsid w:val="00D60D6A"/>
    <w:rsid w:val="00D61294"/>
    <w:rsid w:val="00D623F1"/>
    <w:rsid w:val="00D62F84"/>
    <w:rsid w:val="00D634AE"/>
    <w:rsid w:val="00D63C9F"/>
    <w:rsid w:val="00D640F4"/>
    <w:rsid w:val="00D643EF"/>
    <w:rsid w:val="00D64A19"/>
    <w:rsid w:val="00D651A0"/>
    <w:rsid w:val="00D65261"/>
    <w:rsid w:val="00D655A4"/>
    <w:rsid w:val="00D66499"/>
    <w:rsid w:val="00D665D2"/>
    <w:rsid w:val="00D66DAD"/>
    <w:rsid w:val="00D677EB"/>
    <w:rsid w:val="00D6795B"/>
    <w:rsid w:val="00D67A2A"/>
    <w:rsid w:val="00D67E50"/>
    <w:rsid w:val="00D7146C"/>
    <w:rsid w:val="00D71720"/>
    <w:rsid w:val="00D719D1"/>
    <w:rsid w:val="00D723A6"/>
    <w:rsid w:val="00D7250E"/>
    <w:rsid w:val="00D72CEC"/>
    <w:rsid w:val="00D72E25"/>
    <w:rsid w:val="00D736FE"/>
    <w:rsid w:val="00D748F8"/>
    <w:rsid w:val="00D7507C"/>
    <w:rsid w:val="00D753DE"/>
    <w:rsid w:val="00D75B5E"/>
    <w:rsid w:val="00D76DFB"/>
    <w:rsid w:val="00D77612"/>
    <w:rsid w:val="00D7783C"/>
    <w:rsid w:val="00D80CA4"/>
    <w:rsid w:val="00D81473"/>
    <w:rsid w:val="00D82240"/>
    <w:rsid w:val="00D8274B"/>
    <w:rsid w:val="00D82B66"/>
    <w:rsid w:val="00D832CC"/>
    <w:rsid w:val="00D8447F"/>
    <w:rsid w:val="00D84A8B"/>
    <w:rsid w:val="00D8553F"/>
    <w:rsid w:val="00D85952"/>
    <w:rsid w:val="00D85A14"/>
    <w:rsid w:val="00D85B0A"/>
    <w:rsid w:val="00D85FAA"/>
    <w:rsid w:val="00D86477"/>
    <w:rsid w:val="00D86611"/>
    <w:rsid w:val="00D86C6D"/>
    <w:rsid w:val="00D86EA5"/>
    <w:rsid w:val="00D871AC"/>
    <w:rsid w:val="00D8729C"/>
    <w:rsid w:val="00D918C4"/>
    <w:rsid w:val="00D91DCE"/>
    <w:rsid w:val="00D92374"/>
    <w:rsid w:val="00D92B5B"/>
    <w:rsid w:val="00D9329F"/>
    <w:rsid w:val="00D93511"/>
    <w:rsid w:val="00D93A29"/>
    <w:rsid w:val="00D954FC"/>
    <w:rsid w:val="00D95611"/>
    <w:rsid w:val="00D95D97"/>
    <w:rsid w:val="00D96E77"/>
    <w:rsid w:val="00D97427"/>
    <w:rsid w:val="00DA025C"/>
    <w:rsid w:val="00DA0EB9"/>
    <w:rsid w:val="00DA1BAF"/>
    <w:rsid w:val="00DA1F82"/>
    <w:rsid w:val="00DA2210"/>
    <w:rsid w:val="00DA2A5C"/>
    <w:rsid w:val="00DA2C12"/>
    <w:rsid w:val="00DA33AF"/>
    <w:rsid w:val="00DA34DC"/>
    <w:rsid w:val="00DA3B68"/>
    <w:rsid w:val="00DA3D8B"/>
    <w:rsid w:val="00DA3E59"/>
    <w:rsid w:val="00DA4030"/>
    <w:rsid w:val="00DA441B"/>
    <w:rsid w:val="00DA4D00"/>
    <w:rsid w:val="00DA4D98"/>
    <w:rsid w:val="00DA5D46"/>
    <w:rsid w:val="00DA5EF1"/>
    <w:rsid w:val="00DA616C"/>
    <w:rsid w:val="00DA7054"/>
    <w:rsid w:val="00DA7075"/>
    <w:rsid w:val="00DA72F1"/>
    <w:rsid w:val="00DB09F2"/>
    <w:rsid w:val="00DB0B85"/>
    <w:rsid w:val="00DB1028"/>
    <w:rsid w:val="00DB1903"/>
    <w:rsid w:val="00DB1DA5"/>
    <w:rsid w:val="00DB216F"/>
    <w:rsid w:val="00DB2893"/>
    <w:rsid w:val="00DB3DD0"/>
    <w:rsid w:val="00DB3FB7"/>
    <w:rsid w:val="00DB3FFC"/>
    <w:rsid w:val="00DB4648"/>
    <w:rsid w:val="00DB468B"/>
    <w:rsid w:val="00DB469F"/>
    <w:rsid w:val="00DB46BF"/>
    <w:rsid w:val="00DB4D8A"/>
    <w:rsid w:val="00DB5DA0"/>
    <w:rsid w:val="00DB5E44"/>
    <w:rsid w:val="00DB616B"/>
    <w:rsid w:val="00DB650F"/>
    <w:rsid w:val="00DB6819"/>
    <w:rsid w:val="00DB710D"/>
    <w:rsid w:val="00DB72C1"/>
    <w:rsid w:val="00DB7A3B"/>
    <w:rsid w:val="00DB7F11"/>
    <w:rsid w:val="00DC013A"/>
    <w:rsid w:val="00DC2E6B"/>
    <w:rsid w:val="00DC31AD"/>
    <w:rsid w:val="00DC367D"/>
    <w:rsid w:val="00DC424D"/>
    <w:rsid w:val="00DC4760"/>
    <w:rsid w:val="00DC4A41"/>
    <w:rsid w:val="00DC5B35"/>
    <w:rsid w:val="00DC5CB5"/>
    <w:rsid w:val="00DC5F97"/>
    <w:rsid w:val="00DC60B2"/>
    <w:rsid w:val="00DC6A31"/>
    <w:rsid w:val="00DC754D"/>
    <w:rsid w:val="00DC77F8"/>
    <w:rsid w:val="00DC7A3C"/>
    <w:rsid w:val="00DD0652"/>
    <w:rsid w:val="00DD1EED"/>
    <w:rsid w:val="00DD29FE"/>
    <w:rsid w:val="00DD2EF5"/>
    <w:rsid w:val="00DD38E4"/>
    <w:rsid w:val="00DD50B6"/>
    <w:rsid w:val="00DD5C2B"/>
    <w:rsid w:val="00DD6499"/>
    <w:rsid w:val="00DE0038"/>
    <w:rsid w:val="00DE18AB"/>
    <w:rsid w:val="00DE2249"/>
    <w:rsid w:val="00DE24B9"/>
    <w:rsid w:val="00DE260D"/>
    <w:rsid w:val="00DE26D6"/>
    <w:rsid w:val="00DE2B74"/>
    <w:rsid w:val="00DE3303"/>
    <w:rsid w:val="00DE34E6"/>
    <w:rsid w:val="00DE352A"/>
    <w:rsid w:val="00DE3F5D"/>
    <w:rsid w:val="00DE4A90"/>
    <w:rsid w:val="00DE4BE4"/>
    <w:rsid w:val="00DE52C8"/>
    <w:rsid w:val="00DE5309"/>
    <w:rsid w:val="00DE60E1"/>
    <w:rsid w:val="00DE6CBC"/>
    <w:rsid w:val="00DF0278"/>
    <w:rsid w:val="00DF0543"/>
    <w:rsid w:val="00DF05D3"/>
    <w:rsid w:val="00DF0D73"/>
    <w:rsid w:val="00DF101D"/>
    <w:rsid w:val="00DF11DD"/>
    <w:rsid w:val="00DF13E3"/>
    <w:rsid w:val="00DF2403"/>
    <w:rsid w:val="00DF42EE"/>
    <w:rsid w:val="00DF562A"/>
    <w:rsid w:val="00DF56CF"/>
    <w:rsid w:val="00DF654D"/>
    <w:rsid w:val="00DF678F"/>
    <w:rsid w:val="00DF6BED"/>
    <w:rsid w:val="00DF7F05"/>
    <w:rsid w:val="00E00FC3"/>
    <w:rsid w:val="00E01FB0"/>
    <w:rsid w:val="00E0283D"/>
    <w:rsid w:val="00E02AF7"/>
    <w:rsid w:val="00E02E44"/>
    <w:rsid w:val="00E03025"/>
    <w:rsid w:val="00E03C9B"/>
    <w:rsid w:val="00E03F00"/>
    <w:rsid w:val="00E04587"/>
    <w:rsid w:val="00E046C2"/>
    <w:rsid w:val="00E058C4"/>
    <w:rsid w:val="00E05E2C"/>
    <w:rsid w:val="00E063D9"/>
    <w:rsid w:val="00E0651A"/>
    <w:rsid w:val="00E06699"/>
    <w:rsid w:val="00E06A22"/>
    <w:rsid w:val="00E07399"/>
    <w:rsid w:val="00E07593"/>
    <w:rsid w:val="00E1031E"/>
    <w:rsid w:val="00E10421"/>
    <w:rsid w:val="00E10858"/>
    <w:rsid w:val="00E1099E"/>
    <w:rsid w:val="00E10BA1"/>
    <w:rsid w:val="00E12697"/>
    <w:rsid w:val="00E1280F"/>
    <w:rsid w:val="00E13BC2"/>
    <w:rsid w:val="00E13C21"/>
    <w:rsid w:val="00E142E8"/>
    <w:rsid w:val="00E14458"/>
    <w:rsid w:val="00E148E2"/>
    <w:rsid w:val="00E14ED5"/>
    <w:rsid w:val="00E14F89"/>
    <w:rsid w:val="00E1563D"/>
    <w:rsid w:val="00E156D5"/>
    <w:rsid w:val="00E1696E"/>
    <w:rsid w:val="00E16AED"/>
    <w:rsid w:val="00E16EC4"/>
    <w:rsid w:val="00E17E87"/>
    <w:rsid w:val="00E200E8"/>
    <w:rsid w:val="00E20671"/>
    <w:rsid w:val="00E21172"/>
    <w:rsid w:val="00E213CD"/>
    <w:rsid w:val="00E220BB"/>
    <w:rsid w:val="00E22E03"/>
    <w:rsid w:val="00E23010"/>
    <w:rsid w:val="00E235FA"/>
    <w:rsid w:val="00E23C9C"/>
    <w:rsid w:val="00E248CB"/>
    <w:rsid w:val="00E24B29"/>
    <w:rsid w:val="00E24C52"/>
    <w:rsid w:val="00E251C3"/>
    <w:rsid w:val="00E25359"/>
    <w:rsid w:val="00E26131"/>
    <w:rsid w:val="00E26199"/>
    <w:rsid w:val="00E276BA"/>
    <w:rsid w:val="00E27C8E"/>
    <w:rsid w:val="00E302BF"/>
    <w:rsid w:val="00E30C6D"/>
    <w:rsid w:val="00E31ECE"/>
    <w:rsid w:val="00E328BE"/>
    <w:rsid w:val="00E33C5F"/>
    <w:rsid w:val="00E3550E"/>
    <w:rsid w:val="00E35766"/>
    <w:rsid w:val="00E36ECF"/>
    <w:rsid w:val="00E37185"/>
    <w:rsid w:val="00E37B33"/>
    <w:rsid w:val="00E403A5"/>
    <w:rsid w:val="00E40452"/>
    <w:rsid w:val="00E4108C"/>
    <w:rsid w:val="00E412B2"/>
    <w:rsid w:val="00E414D2"/>
    <w:rsid w:val="00E421C6"/>
    <w:rsid w:val="00E422AE"/>
    <w:rsid w:val="00E43B9F"/>
    <w:rsid w:val="00E44035"/>
    <w:rsid w:val="00E44514"/>
    <w:rsid w:val="00E44E8E"/>
    <w:rsid w:val="00E4590B"/>
    <w:rsid w:val="00E45EFB"/>
    <w:rsid w:val="00E46345"/>
    <w:rsid w:val="00E46346"/>
    <w:rsid w:val="00E467C3"/>
    <w:rsid w:val="00E475C6"/>
    <w:rsid w:val="00E477C9"/>
    <w:rsid w:val="00E47AFD"/>
    <w:rsid w:val="00E47FB2"/>
    <w:rsid w:val="00E50CA6"/>
    <w:rsid w:val="00E50D4F"/>
    <w:rsid w:val="00E5180D"/>
    <w:rsid w:val="00E52ED3"/>
    <w:rsid w:val="00E52FD3"/>
    <w:rsid w:val="00E53012"/>
    <w:rsid w:val="00E544A2"/>
    <w:rsid w:val="00E54AFF"/>
    <w:rsid w:val="00E54B08"/>
    <w:rsid w:val="00E55399"/>
    <w:rsid w:val="00E557BE"/>
    <w:rsid w:val="00E5581C"/>
    <w:rsid w:val="00E56142"/>
    <w:rsid w:val="00E57C75"/>
    <w:rsid w:val="00E57CA8"/>
    <w:rsid w:val="00E57D21"/>
    <w:rsid w:val="00E60D4A"/>
    <w:rsid w:val="00E6174C"/>
    <w:rsid w:val="00E61C64"/>
    <w:rsid w:val="00E62022"/>
    <w:rsid w:val="00E623C6"/>
    <w:rsid w:val="00E62939"/>
    <w:rsid w:val="00E62DDD"/>
    <w:rsid w:val="00E62F1D"/>
    <w:rsid w:val="00E633B9"/>
    <w:rsid w:val="00E634D6"/>
    <w:rsid w:val="00E63B88"/>
    <w:rsid w:val="00E6406F"/>
    <w:rsid w:val="00E643A6"/>
    <w:rsid w:val="00E6546B"/>
    <w:rsid w:val="00E659EE"/>
    <w:rsid w:val="00E65BE6"/>
    <w:rsid w:val="00E66D63"/>
    <w:rsid w:val="00E67716"/>
    <w:rsid w:val="00E67C10"/>
    <w:rsid w:val="00E67D99"/>
    <w:rsid w:val="00E716B1"/>
    <w:rsid w:val="00E71CF5"/>
    <w:rsid w:val="00E71EE2"/>
    <w:rsid w:val="00E7229A"/>
    <w:rsid w:val="00E72B39"/>
    <w:rsid w:val="00E733A5"/>
    <w:rsid w:val="00E74947"/>
    <w:rsid w:val="00E7546A"/>
    <w:rsid w:val="00E7556C"/>
    <w:rsid w:val="00E76431"/>
    <w:rsid w:val="00E7667E"/>
    <w:rsid w:val="00E76EA4"/>
    <w:rsid w:val="00E77011"/>
    <w:rsid w:val="00E7750A"/>
    <w:rsid w:val="00E77512"/>
    <w:rsid w:val="00E77B99"/>
    <w:rsid w:val="00E77E9F"/>
    <w:rsid w:val="00E77EC7"/>
    <w:rsid w:val="00E80B63"/>
    <w:rsid w:val="00E8106C"/>
    <w:rsid w:val="00E82FC3"/>
    <w:rsid w:val="00E8320D"/>
    <w:rsid w:val="00E83464"/>
    <w:rsid w:val="00E83734"/>
    <w:rsid w:val="00E83AA3"/>
    <w:rsid w:val="00E8440F"/>
    <w:rsid w:val="00E84738"/>
    <w:rsid w:val="00E85DB0"/>
    <w:rsid w:val="00E85F4D"/>
    <w:rsid w:val="00E85F7E"/>
    <w:rsid w:val="00E862D5"/>
    <w:rsid w:val="00E8635F"/>
    <w:rsid w:val="00E86AF3"/>
    <w:rsid w:val="00E87805"/>
    <w:rsid w:val="00E8781A"/>
    <w:rsid w:val="00E90178"/>
    <w:rsid w:val="00E90DC7"/>
    <w:rsid w:val="00E91C15"/>
    <w:rsid w:val="00E92584"/>
    <w:rsid w:val="00E9342F"/>
    <w:rsid w:val="00E93E61"/>
    <w:rsid w:val="00E940B2"/>
    <w:rsid w:val="00E941CE"/>
    <w:rsid w:val="00E942C0"/>
    <w:rsid w:val="00E94FB2"/>
    <w:rsid w:val="00E9522C"/>
    <w:rsid w:val="00E95690"/>
    <w:rsid w:val="00E95A63"/>
    <w:rsid w:val="00E967E7"/>
    <w:rsid w:val="00E96DE4"/>
    <w:rsid w:val="00E96F99"/>
    <w:rsid w:val="00E97015"/>
    <w:rsid w:val="00EA07E5"/>
    <w:rsid w:val="00EA0DB7"/>
    <w:rsid w:val="00EA1674"/>
    <w:rsid w:val="00EA1BC6"/>
    <w:rsid w:val="00EA2510"/>
    <w:rsid w:val="00EA3429"/>
    <w:rsid w:val="00EA3C33"/>
    <w:rsid w:val="00EA40C5"/>
    <w:rsid w:val="00EA41E0"/>
    <w:rsid w:val="00EA42E2"/>
    <w:rsid w:val="00EA4964"/>
    <w:rsid w:val="00EA4FFE"/>
    <w:rsid w:val="00EA56B1"/>
    <w:rsid w:val="00EA576A"/>
    <w:rsid w:val="00EA5A78"/>
    <w:rsid w:val="00EA5E76"/>
    <w:rsid w:val="00EA643C"/>
    <w:rsid w:val="00EA714C"/>
    <w:rsid w:val="00EA7561"/>
    <w:rsid w:val="00EA7D98"/>
    <w:rsid w:val="00EA7F73"/>
    <w:rsid w:val="00EB00C7"/>
    <w:rsid w:val="00EB0806"/>
    <w:rsid w:val="00EB16AE"/>
    <w:rsid w:val="00EB232B"/>
    <w:rsid w:val="00EB346F"/>
    <w:rsid w:val="00EB3620"/>
    <w:rsid w:val="00EB3A9E"/>
    <w:rsid w:val="00EB404E"/>
    <w:rsid w:val="00EB41FC"/>
    <w:rsid w:val="00EB42FD"/>
    <w:rsid w:val="00EB47FB"/>
    <w:rsid w:val="00EB52A5"/>
    <w:rsid w:val="00EB6348"/>
    <w:rsid w:val="00EB6A03"/>
    <w:rsid w:val="00EB6C33"/>
    <w:rsid w:val="00EB70B8"/>
    <w:rsid w:val="00EB72AC"/>
    <w:rsid w:val="00EB7AED"/>
    <w:rsid w:val="00EB7B2C"/>
    <w:rsid w:val="00EB7E03"/>
    <w:rsid w:val="00EC0366"/>
    <w:rsid w:val="00EC20FF"/>
    <w:rsid w:val="00EC246E"/>
    <w:rsid w:val="00EC286F"/>
    <w:rsid w:val="00EC2E67"/>
    <w:rsid w:val="00EC2EBB"/>
    <w:rsid w:val="00EC33CB"/>
    <w:rsid w:val="00EC3B00"/>
    <w:rsid w:val="00EC4C10"/>
    <w:rsid w:val="00EC5877"/>
    <w:rsid w:val="00EC6084"/>
    <w:rsid w:val="00EC62EA"/>
    <w:rsid w:val="00EC75C2"/>
    <w:rsid w:val="00ED0174"/>
    <w:rsid w:val="00ED0425"/>
    <w:rsid w:val="00ED0CBA"/>
    <w:rsid w:val="00ED10F2"/>
    <w:rsid w:val="00ED16AF"/>
    <w:rsid w:val="00ED1F6A"/>
    <w:rsid w:val="00ED1F8B"/>
    <w:rsid w:val="00ED2C86"/>
    <w:rsid w:val="00ED4094"/>
    <w:rsid w:val="00ED48C2"/>
    <w:rsid w:val="00ED4FF5"/>
    <w:rsid w:val="00ED5A10"/>
    <w:rsid w:val="00ED67AA"/>
    <w:rsid w:val="00ED68EC"/>
    <w:rsid w:val="00EE0104"/>
    <w:rsid w:val="00EE0D29"/>
    <w:rsid w:val="00EE254F"/>
    <w:rsid w:val="00EE2BCA"/>
    <w:rsid w:val="00EE3542"/>
    <w:rsid w:val="00EE35E2"/>
    <w:rsid w:val="00EE3C76"/>
    <w:rsid w:val="00EE4E4C"/>
    <w:rsid w:val="00EE7742"/>
    <w:rsid w:val="00EF05EA"/>
    <w:rsid w:val="00EF1AC3"/>
    <w:rsid w:val="00EF1B9B"/>
    <w:rsid w:val="00EF2F8C"/>
    <w:rsid w:val="00EF4109"/>
    <w:rsid w:val="00EF42AD"/>
    <w:rsid w:val="00EF4382"/>
    <w:rsid w:val="00EF4951"/>
    <w:rsid w:val="00EF515C"/>
    <w:rsid w:val="00EF5A2B"/>
    <w:rsid w:val="00EF5B26"/>
    <w:rsid w:val="00EF6718"/>
    <w:rsid w:val="00EF731F"/>
    <w:rsid w:val="00EF7A08"/>
    <w:rsid w:val="00EF7B35"/>
    <w:rsid w:val="00F009E5"/>
    <w:rsid w:val="00F00E9E"/>
    <w:rsid w:val="00F00FA2"/>
    <w:rsid w:val="00F013EF"/>
    <w:rsid w:val="00F017D6"/>
    <w:rsid w:val="00F01B31"/>
    <w:rsid w:val="00F01D08"/>
    <w:rsid w:val="00F02709"/>
    <w:rsid w:val="00F02FA3"/>
    <w:rsid w:val="00F031E7"/>
    <w:rsid w:val="00F03216"/>
    <w:rsid w:val="00F03356"/>
    <w:rsid w:val="00F0362F"/>
    <w:rsid w:val="00F039B9"/>
    <w:rsid w:val="00F048D1"/>
    <w:rsid w:val="00F05EBF"/>
    <w:rsid w:val="00F062F3"/>
    <w:rsid w:val="00F07061"/>
    <w:rsid w:val="00F072D7"/>
    <w:rsid w:val="00F07975"/>
    <w:rsid w:val="00F10894"/>
    <w:rsid w:val="00F11A52"/>
    <w:rsid w:val="00F11D95"/>
    <w:rsid w:val="00F13F8C"/>
    <w:rsid w:val="00F14857"/>
    <w:rsid w:val="00F16C66"/>
    <w:rsid w:val="00F205AA"/>
    <w:rsid w:val="00F2080D"/>
    <w:rsid w:val="00F2110B"/>
    <w:rsid w:val="00F21206"/>
    <w:rsid w:val="00F22794"/>
    <w:rsid w:val="00F2342D"/>
    <w:rsid w:val="00F23E85"/>
    <w:rsid w:val="00F23FC1"/>
    <w:rsid w:val="00F2427B"/>
    <w:rsid w:val="00F24535"/>
    <w:rsid w:val="00F2461A"/>
    <w:rsid w:val="00F24695"/>
    <w:rsid w:val="00F25A0F"/>
    <w:rsid w:val="00F25CB9"/>
    <w:rsid w:val="00F26F1D"/>
    <w:rsid w:val="00F26FDF"/>
    <w:rsid w:val="00F27435"/>
    <w:rsid w:val="00F30548"/>
    <w:rsid w:val="00F30E32"/>
    <w:rsid w:val="00F3116E"/>
    <w:rsid w:val="00F314AF"/>
    <w:rsid w:val="00F31BAB"/>
    <w:rsid w:val="00F32512"/>
    <w:rsid w:val="00F32F65"/>
    <w:rsid w:val="00F33AF4"/>
    <w:rsid w:val="00F33C62"/>
    <w:rsid w:val="00F353BF"/>
    <w:rsid w:val="00F35D6B"/>
    <w:rsid w:val="00F365AA"/>
    <w:rsid w:val="00F36791"/>
    <w:rsid w:val="00F37547"/>
    <w:rsid w:val="00F377EF"/>
    <w:rsid w:val="00F404A9"/>
    <w:rsid w:val="00F4102C"/>
    <w:rsid w:val="00F4129D"/>
    <w:rsid w:val="00F41BCA"/>
    <w:rsid w:val="00F41C98"/>
    <w:rsid w:val="00F41E32"/>
    <w:rsid w:val="00F421EE"/>
    <w:rsid w:val="00F42231"/>
    <w:rsid w:val="00F428F9"/>
    <w:rsid w:val="00F42F47"/>
    <w:rsid w:val="00F434F4"/>
    <w:rsid w:val="00F4369C"/>
    <w:rsid w:val="00F4381B"/>
    <w:rsid w:val="00F4389F"/>
    <w:rsid w:val="00F43DF6"/>
    <w:rsid w:val="00F44174"/>
    <w:rsid w:val="00F44B72"/>
    <w:rsid w:val="00F45DD1"/>
    <w:rsid w:val="00F463F0"/>
    <w:rsid w:val="00F473E9"/>
    <w:rsid w:val="00F47A62"/>
    <w:rsid w:val="00F47ABF"/>
    <w:rsid w:val="00F47BC9"/>
    <w:rsid w:val="00F47FF2"/>
    <w:rsid w:val="00F5020F"/>
    <w:rsid w:val="00F509BF"/>
    <w:rsid w:val="00F5125D"/>
    <w:rsid w:val="00F51696"/>
    <w:rsid w:val="00F51A8B"/>
    <w:rsid w:val="00F51BB0"/>
    <w:rsid w:val="00F53115"/>
    <w:rsid w:val="00F53C1D"/>
    <w:rsid w:val="00F53C6D"/>
    <w:rsid w:val="00F544BF"/>
    <w:rsid w:val="00F547BC"/>
    <w:rsid w:val="00F549D3"/>
    <w:rsid w:val="00F54A2B"/>
    <w:rsid w:val="00F55984"/>
    <w:rsid w:val="00F55A6A"/>
    <w:rsid w:val="00F56881"/>
    <w:rsid w:val="00F57AB5"/>
    <w:rsid w:val="00F57E8A"/>
    <w:rsid w:val="00F605F6"/>
    <w:rsid w:val="00F6075F"/>
    <w:rsid w:val="00F61C37"/>
    <w:rsid w:val="00F61F0E"/>
    <w:rsid w:val="00F62039"/>
    <w:rsid w:val="00F628CC"/>
    <w:rsid w:val="00F63B64"/>
    <w:rsid w:val="00F6436E"/>
    <w:rsid w:val="00F64E23"/>
    <w:rsid w:val="00F65A99"/>
    <w:rsid w:val="00F6686D"/>
    <w:rsid w:val="00F673AF"/>
    <w:rsid w:val="00F67A7B"/>
    <w:rsid w:val="00F706EB"/>
    <w:rsid w:val="00F7151D"/>
    <w:rsid w:val="00F71D6A"/>
    <w:rsid w:val="00F7299C"/>
    <w:rsid w:val="00F72D56"/>
    <w:rsid w:val="00F738C3"/>
    <w:rsid w:val="00F7411C"/>
    <w:rsid w:val="00F7422F"/>
    <w:rsid w:val="00F747FF"/>
    <w:rsid w:val="00F75969"/>
    <w:rsid w:val="00F76617"/>
    <w:rsid w:val="00F76EC5"/>
    <w:rsid w:val="00F77201"/>
    <w:rsid w:val="00F774EB"/>
    <w:rsid w:val="00F80296"/>
    <w:rsid w:val="00F8049E"/>
    <w:rsid w:val="00F812DF"/>
    <w:rsid w:val="00F81F01"/>
    <w:rsid w:val="00F821FC"/>
    <w:rsid w:val="00F82439"/>
    <w:rsid w:val="00F82531"/>
    <w:rsid w:val="00F836B0"/>
    <w:rsid w:val="00F8450B"/>
    <w:rsid w:val="00F8480F"/>
    <w:rsid w:val="00F84A13"/>
    <w:rsid w:val="00F85248"/>
    <w:rsid w:val="00F85900"/>
    <w:rsid w:val="00F85A13"/>
    <w:rsid w:val="00F8644D"/>
    <w:rsid w:val="00F8674D"/>
    <w:rsid w:val="00F86905"/>
    <w:rsid w:val="00F86A14"/>
    <w:rsid w:val="00F86BD3"/>
    <w:rsid w:val="00F875A4"/>
    <w:rsid w:val="00F87D75"/>
    <w:rsid w:val="00F87E1C"/>
    <w:rsid w:val="00F87E71"/>
    <w:rsid w:val="00F90671"/>
    <w:rsid w:val="00F91608"/>
    <w:rsid w:val="00F919DE"/>
    <w:rsid w:val="00F91D53"/>
    <w:rsid w:val="00F92154"/>
    <w:rsid w:val="00F9270E"/>
    <w:rsid w:val="00F9273E"/>
    <w:rsid w:val="00F92C74"/>
    <w:rsid w:val="00F92CA6"/>
    <w:rsid w:val="00F93081"/>
    <w:rsid w:val="00F931E8"/>
    <w:rsid w:val="00F93827"/>
    <w:rsid w:val="00F9486A"/>
    <w:rsid w:val="00F948DF"/>
    <w:rsid w:val="00F9495C"/>
    <w:rsid w:val="00F949CA"/>
    <w:rsid w:val="00F95BC9"/>
    <w:rsid w:val="00F95CF5"/>
    <w:rsid w:val="00F95D7D"/>
    <w:rsid w:val="00F96179"/>
    <w:rsid w:val="00F96EC3"/>
    <w:rsid w:val="00F977F8"/>
    <w:rsid w:val="00FA0054"/>
    <w:rsid w:val="00FA031A"/>
    <w:rsid w:val="00FA0759"/>
    <w:rsid w:val="00FA0EA9"/>
    <w:rsid w:val="00FA243A"/>
    <w:rsid w:val="00FA3439"/>
    <w:rsid w:val="00FA3955"/>
    <w:rsid w:val="00FA47DA"/>
    <w:rsid w:val="00FA48E2"/>
    <w:rsid w:val="00FA4DA7"/>
    <w:rsid w:val="00FA52C1"/>
    <w:rsid w:val="00FA5B58"/>
    <w:rsid w:val="00FA5D14"/>
    <w:rsid w:val="00FA5D15"/>
    <w:rsid w:val="00FA6B28"/>
    <w:rsid w:val="00FA6DF4"/>
    <w:rsid w:val="00FA7C01"/>
    <w:rsid w:val="00FB06ED"/>
    <w:rsid w:val="00FB2291"/>
    <w:rsid w:val="00FB33B5"/>
    <w:rsid w:val="00FB3B60"/>
    <w:rsid w:val="00FB443E"/>
    <w:rsid w:val="00FB4B98"/>
    <w:rsid w:val="00FB540F"/>
    <w:rsid w:val="00FB5C87"/>
    <w:rsid w:val="00FB60E2"/>
    <w:rsid w:val="00FB6B72"/>
    <w:rsid w:val="00FB715C"/>
    <w:rsid w:val="00FB71A6"/>
    <w:rsid w:val="00FB7B86"/>
    <w:rsid w:val="00FC00FA"/>
    <w:rsid w:val="00FC0964"/>
    <w:rsid w:val="00FC0F7B"/>
    <w:rsid w:val="00FC1563"/>
    <w:rsid w:val="00FC30BA"/>
    <w:rsid w:val="00FC30E9"/>
    <w:rsid w:val="00FC339B"/>
    <w:rsid w:val="00FC3CF6"/>
    <w:rsid w:val="00FC4A03"/>
    <w:rsid w:val="00FC4C94"/>
    <w:rsid w:val="00FC5081"/>
    <w:rsid w:val="00FC548D"/>
    <w:rsid w:val="00FC58FB"/>
    <w:rsid w:val="00FC597D"/>
    <w:rsid w:val="00FC5A46"/>
    <w:rsid w:val="00FC5DD4"/>
    <w:rsid w:val="00FC5E54"/>
    <w:rsid w:val="00FC64E3"/>
    <w:rsid w:val="00FC6D91"/>
    <w:rsid w:val="00FC755B"/>
    <w:rsid w:val="00FD033E"/>
    <w:rsid w:val="00FD0868"/>
    <w:rsid w:val="00FD0FEA"/>
    <w:rsid w:val="00FD15C5"/>
    <w:rsid w:val="00FD2539"/>
    <w:rsid w:val="00FD2F2D"/>
    <w:rsid w:val="00FD323B"/>
    <w:rsid w:val="00FD3628"/>
    <w:rsid w:val="00FD36DC"/>
    <w:rsid w:val="00FD377A"/>
    <w:rsid w:val="00FD41A1"/>
    <w:rsid w:val="00FD48CB"/>
    <w:rsid w:val="00FD4A3A"/>
    <w:rsid w:val="00FD5350"/>
    <w:rsid w:val="00FD5510"/>
    <w:rsid w:val="00FD55D7"/>
    <w:rsid w:val="00FD5887"/>
    <w:rsid w:val="00FD6A98"/>
    <w:rsid w:val="00FD70E6"/>
    <w:rsid w:val="00FD71F0"/>
    <w:rsid w:val="00FD775E"/>
    <w:rsid w:val="00FD793F"/>
    <w:rsid w:val="00FD7DE6"/>
    <w:rsid w:val="00FD7FE1"/>
    <w:rsid w:val="00FE0212"/>
    <w:rsid w:val="00FE1750"/>
    <w:rsid w:val="00FE1F9F"/>
    <w:rsid w:val="00FE25CC"/>
    <w:rsid w:val="00FE2A52"/>
    <w:rsid w:val="00FE2DBB"/>
    <w:rsid w:val="00FE534B"/>
    <w:rsid w:val="00FE6418"/>
    <w:rsid w:val="00FE6678"/>
    <w:rsid w:val="00FE7202"/>
    <w:rsid w:val="00FF12F0"/>
    <w:rsid w:val="00FF1353"/>
    <w:rsid w:val="00FF1495"/>
    <w:rsid w:val="00FF1786"/>
    <w:rsid w:val="00FF1D2A"/>
    <w:rsid w:val="00FF1E5B"/>
    <w:rsid w:val="00FF216E"/>
    <w:rsid w:val="00FF2838"/>
    <w:rsid w:val="00FF2D4B"/>
    <w:rsid w:val="00FF31D6"/>
    <w:rsid w:val="00FF3411"/>
    <w:rsid w:val="00FF3420"/>
    <w:rsid w:val="00FF355C"/>
    <w:rsid w:val="00FF37E3"/>
    <w:rsid w:val="00FF445E"/>
    <w:rsid w:val="00FF4A74"/>
    <w:rsid w:val="00FF4C41"/>
    <w:rsid w:val="00FF5AFF"/>
    <w:rsid w:val="00FF65CC"/>
    <w:rsid w:val="00FF6751"/>
    <w:rsid w:val="00FF72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33D8C6A4"/>
  <w15:docId w15:val="{82589CB2-6826-4F78-96D0-7DAB6014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541"/>
    <w:rPr>
      <w:sz w:val="24"/>
      <w:szCs w:val="24"/>
    </w:rPr>
  </w:style>
  <w:style w:type="paragraph" w:styleId="Ttulo1">
    <w:name w:val="heading 1"/>
    <w:basedOn w:val="Normal"/>
    <w:next w:val="Normal"/>
    <w:qFormat/>
    <w:rsid w:val="00F75969"/>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F75969"/>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F75969"/>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NECATexto">
    <w:name w:val="ANECA Texto"/>
    <w:basedOn w:val="Normal"/>
    <w:rsid w:val="00F75969"/>
    <w:pPr>
      <w:spacing w:before="100" w:after="100"/>
      <w:ind w:right="-34"/>
      <w:jc w:val="both"/>
    </w:pPr>
    <w:rPr>
      <w:rFonts w:ascii="Verdana" w:hAnsi="Verdana" w:cs="Arial"/>
      <w:iCs/>
      <w:sz w:val="20"/>
      <w:szCs w:val="20"/>
    </w:rPr>
  </w:style>
  <w:style w:type="paragraph" w:customStyle="1" w:styleId="ANECATitulo">
    <w:name w:val="ANECA Titulo"/>
    <w:basedOn w:val="Normal"/>
    <w:rsid w:val="00F75969"/>
    <w:pPr>
      <w:spacing w:before="100" w:after="100"/>
      <w:ind w:right="-33"/>
    </w:pPr>
    <w:rPr>
      <w:rFonts w:ascii="Verdana" w:hAnsi="Verdana" w:cs="Arial"/>
      <w:b/>
      <w:iCs/>
      <w:sz w:val="28"/>
    </w:rPr>
  </w:style>
  <w:style w:type="paragraph" w:styleId="Encabezado">
    <w:name w:val="header"/>
    <w:basedOn w:val="Normal"/>
    <w:rsid w:val="00F75969"/>
    <w:pPr>
      <w:tabs>
        <w:tab w:val="center" w:pos="4252"/>
        <w:tab w:val="right" w:pos="8504"/>
      </w:tabs>
    </w:pPr>
    <w:rPr>
      <w:rFonts w:ascii="Verdana" w:hAnsi="Verdana"/>
      <w:sz w:val="16"/>
    </w:rPr>
  </w:style>
  <w:style w:type="paragraph" w:styleId="Piedepgina">
    <w:name w:val="footer"/>
    <w:aliases w:val=" Car"/>
    <w:basedOn w:val="Normal"/>
    <w:link w:val="PiedepginaCar"/>
    <w:rsid w:val="00F75969"/>
    <w:pPr>
      <w:tabs>
        <w:tab w:val="center" w:pos="4252"/>
        <w:tab w:val="right" w:pos="8504"/>
      </w:tabs>
      <w:jc w:val="both"/>
    </w:pPr>
    <w:rPr>
      <w:rFonts w:ascii="Verdana" w:hAnsi="Verdana"/>
      <w:sz w:val="16"/>
    </w:rPr>
  </w:style>
  <w:style w:type="paragraph" w:customStyle="1" w:styleId="ANECATtuloProyecto">
    <w:name w:val="ANECA Título Proyecto"/>
    <w:basedOn w:val="Normal"/>
    <w:rsid w:val="00F75969"/>
    <w:pPr>
      <w:jc w:val="center"/>
    </w:pPr>
    <w:rPr>
      <w:rFonts w:ascii="Verdana" w:hAnsi="Verdana"/>
      <w:b/>
      <w:sz w:val="64"/>
      <w:szCs w:val="64"/>
    </w:rPr>
  </w:style>
  <w:style w:type="paragraph" w:styleId="Textodeglobo">
    <w:name w:val="Balloon Text"/>
    <w:basedOn w:val="Normal"/>
    <w:semiHidden/>
    <w:rsid w:val="00F75969"/>
    <w:rPr>
      <w:rFonts w:ascii="Tahoma" w:hAnsi="Tahoma" w:cs="Tahoma"/>
      <w:sz w:val="16"/>
      <w:szCs w:val="16"/>
    </w:rPr>
  </w:style>
  <w:style w:type="table" w:styleId="Tablaconcuadrcula">
    <w:name w:val="Table Grid"/>
    <w:basedOn w:val="Tablanormal"/>
    <w:uiPriority w:val="39"/>
    <w:rsid w:val="00F7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F75969"/>
    <w:rPr>
      <w:color w:val="0000FF"/>
      <w:u w:val="single"/>
    </w:rPr>
  </w:style>
  <w:style w:type="character" w:styleId="Nmerodepgina">
    <w:name w:val="page number"/>
    <w:basedOn w:val="Fuentedeprrafopredeter"/>
    <w:rsid w:val="00F75969"/>
  </w:style>
  <w:style w:type="paragraph" w:styleId="Textonotapie">
    <w:name w:val="footnote text"/>
    <w:basedOn w:val="Normal"/>
    <w:semiHidden/>
    <w:rsid w:val="00417A8C"/>
    <w:pPr>
      <w:jc w:val="both"/>
    </w:pPr>
    <w:rPr>
      <w:sz w:val="20"/>
      <w:szCs w:val="20"/>
    </w:rPr>
  </w:style>
  <w:style w:type="character" w:styleId="Refdenotaalpie">
    <w:name w:val="footnote reference"/>
    <w:basedOn w:val="Fuentedeprrafopredeter"/>
    <w:semiHidden/>
    <w:rsid w:val="00417A8C"/>
    <w:rPr>
      <w:vertAlign w:val="superscript"/>
    </w:rPr>
  </w:style>
  <w:style w:type="paragraph" w:styleId="TDC1">
    <w:name w:val="toc 1"/>
    <w:basedOn w:val="Normal"/>
    <w:next w:val="Normal"/>
    <w:autoRedefine/>
    <w:semiHidden/>
    <w:rsid w:val="00A117FE"/>
    <w:pPr>
      <w:spacing w:before="360"/>
    </w:pPr>
    <w:rPr>
      <w:rFonts w:ascii="Verdana" w:hAnsi="Verdana" w:cs="Arial"/>
      <w:b/>
      <w:bCs/>
      <w:caps/>
      <w:sz w:val="18"/>
    </w:rPr>
  </w:style>
  <w:style w:type="paragraph" w:customStyle="1" w:styleId="TITULOPORTADILLA">
    <w:name w:val="TITULO PORTADILLA"/>
    <w:basedOn w:val="Encabezado"/>
    <w:autoRedefine/>
    <w:rsid w:val="005B30BB"/>
    <w:pPr>
      <w:tabs>
        <w:tab w:val="left" w:pos="708"/>
      </w:tabs>
      <w:ind w:right="-81"/>
      <w:jc w:val="center"/>
    </w:pPr>
    <w:rPr>
      <w:b/>
      <w:color w:val="FF0000"/>
      <w:sz w:val="28"/>
      <w:szCs w:val="28"/>
    </w:rPr>
  </w:style>
  <w:style w:type="paragraph" w:customStyle="1" w:styleId="EPIGRAFEGRANDEMEMORIA">
    <w:name w:val="EPIGRAFE GRANDE MEMORIA"/>
    <w:basedOn w:val="Normal"/>
    <w:rsid w:val="00FC3CF6"/>
    <w:pPr>
      <w:jc w:val="both"/>
    </w:pPr>
    <w:rPr>
      <w:rFonts w:ascii="Verdana" w:hAnsi="Verdana" w:cs="Arial"/>
      <w:b/>
      <w:color w:val="000080"/>
      <w:sz w:val="28"/>
      <w:szCs w:val="28"/>
    </w:rPr>
  </w:style>
  <w:style w:type="paragraph" w:customStyle="1" w:styleId="EPIGRAFEMEMORIAMEDIANO">
    <w:name w:val="EPIGRAFE MEMORIA MEDIANO"/>
    <w:basedOn w:val="Normal"/>
    <w:rsid w:val="00FC3CF6"/>
    <w:pPr>
      <w:jc w:val="both"/>
    </w:pPr>
    <w:rPr>
      <w:rFonts w:ascii="Verdana" w:hAnsi="Verdana" w:cs="Arial"/>
      <w:b/>
      <w:color w:val="000080"/>
      <w:sz w:val="22"/>
      <w:szCs w:val="22"/>
    </w:rPr>
  </w:style>
  <w:style w:type="paragraph" w:customStyle="1" w:styleId="EPIGRAFEPEQUEOMEMORIA">
    <w:name w:val="EPIGRAFE PEQUEÑO MEMORIA"/>
    <w:basedOn w:val="Normal"/>
    <w:rsid w:val="00FC3CF6"/>
    <w:pPr>
      <w:jc w:val="both"/>
    </w:pPr>
    <w:rPr>
      <w:rFonts w:ascii="Verdana" w:hAnsi="Verdana" w:cs="Arial"/>
      <w:b/>
      <w:sz w:val="20"/>
      <w:szCs w:val="20"/>
    </w:rPr>
  </w:style>
  <w:style w:type="paragraph" w:styleId="TDC2">
    <w:name w:val="toc 2"/>
    <w:basedOn w:val="Normal"/>
    <w:next w:val="Normal"/>
    <w:autoRedefine/>
    <w:semiHidden/>
    <w:rsid w:val="00D7146C"/>
    <w:pPr>
      <w:spacing w:before="120"/>
    </w:pPr>
    <w:rPr>
      <w:rFonts w:ascii="Verdana" w:hAnsi="Verdana"/>
      <w:b/>
      <w:bCs/>
      <w:sz w:val="18"/>
      <w:szCs w:val="20"/>
    </w:rPr>
  </w:style>
  <w:style w:type="paragraph" w:styleId="TDC3">
    <w:name w:val="toc 3"/>
    <w:basedOn w:val="Normal"/>
    <w:next w:val="Normal"/>
    <w:autoRedefine/>
    <w:semiHidden/>
    <w:rsid w:val="00A117FE"/>
    <w:pPr>
      <w:spacing w:before="120" w:after="120"/>
      <w:ind w:left="238"/>
    </w:pPr>
    <w:rPr>
      <w:sz w:val="20"/>
      <w:szCs w:val="20"/>
    </w:rPr>
  </w:style>
  <w:style w:type="paragraph" w:styleId="TDC4">
    <w:name w:val="toc 4"/>
    <w:basedOn w:val="Normal"/>
    <w:next w:val="Normal"/>
    <w:autoRedefine/>
    <w:semiHidden/>
    <w:rsid w:val="006A14C3"/>
    <w:pPr>
      <w:ind w:left="480"/>
    </w:pPr>
    <w:rPr>
      <w:sz w:val="20"/>
      <w:szCs w:val="20"/>
    </w:rPr>
  </w:style>
  <w:style w:type="paragraph" w:styleId="TDC5">
    <w:name w:val="toc 5"/>
    <w:basedOn w:val="Normal"/>
    <w:next w:val="Normal"/>
    <w:autoRedefine/>
    <w:semiHidden/>
    <w:rsid w:val="006A14C3"/>
    <w:pPr>
      <w:ind w:left="720"/>
    </w:pPr>
    <w:rPr>
      <w:sz w:val="20"/>
      <w:szCs w:val="20"/>
    </w:rPr>
  </w:style>
  <w:style w:type="paragraph" w:styleId="TDC6">
    <w:name w:val="toc 6"/>
    <w:basedOn w:val="Normal"/>
    <w:next w:val="Normal"/>
    <w:autoRedefine/>
    <w:semiHidden/>
    <w:rsid w:val="006A14C3"/>
    <w:pPr>
      <w:ind w:left="960"/>
    </w:pPr>
    <w:rPr>
      <w:sz w:val="20"/>
      <w:szCs w:val="20"/>
    </w:rPr>
  </w:style>
  <w:style w:type="paragraph" w:styleId="TDC7">
    <w:name w:val="toc 7"/>
    <w:basedOn w:val="Normal"/>
    <w:next w:val="Normal"/>
    <w:autoRedefine/>
    <w:semiHidden/>
    <w:rsid w:val="006A14C3"/>
    <w:pPr>
      <w:ind w:left="1200"/>
    </w:pPr>
    <w:rPr>
      <w:sz w:val="20"/>
      <w:szCs w:val="20"/>
    </w:rPr>
  </w:style>
  <w:style w:type="paragraph" w:styleId="TDC8">
    <w:name w:val="toc 8"/>
    <w:basedOn w:val="Normal"/>
    <w:next w:val="Normal"/>
    <w:autoRedefine/>
    <w:semiHidden/>
    <w:rsid w:val="006A14C3"/>
    <w:pPr>
      <w:ind w:left="1440"/>
    </w:pPr>
    <w:rPr>
      <w:sz w:val="20"/>
      <w:szCs w:val="20"/>
    </w:rPr>
  </w:style>
  <w:style w:type="paragraph" w:styleId="TDC9">
    <w:name w:val="toc 9"/>
    <w:basedOn w:val="Normal"/>
    <w:next w:val="Normal"/>
    <w:autoRedefine/>
    <w:semiHidden/>
    <w:rsid w:val="006A14C3"/>
    <w:pPr>
      <w:ind w:left="1680"/>
    </w:pPr>
    <w:rPr>
      <w:sz w:val="20"/>
      <w:szCs w:val="20"/>
    </w:rPr>
  </w:style>
  <w:style w:type="paragraph" w:customStyle="1" w:styleId="texto1">
    <w:name w:val="texto1"/>
    <w:basedOn w:val="Normal"/>
    <w:rsid w:val="0051626A"/>
    <w:pPr>
      <w:spacing w:before="100" w:beforeAutospacing="1" w:after="100" w:afterAutospacing="1"/>
      <w:ind w:left="180"/>
      <w:jc w:val="both"/>
    </w:pPr>
    <w:rPr>
      <w:rFonts w:ascii="Verdana" w:hAnsi="Verdana"/>
      <w:color w:val="303030"/>
      <w:sz w:val="17"/>
      <w:szCs w:val="17"/>
    </w:rPr>
  </w:style>
  <w:style w:type="paragraph" w:customStyle="1" w:styleId="INTRODUCCIN">
    <w:name w:val="INTRODUCCIÓN"/>
    <w:basedOn w:val="Normal"/>
    <w:rsid w:val="00A117FE"/>
    <w:pPr>
      <w:jc w:val="both"/>
    </w:pPr>
    <w:rPr>
      <w:rFonts w:ascii="Verdana" w:hAnsi="Verdana"/>
      <w:b/>
      <w:sz w:val="28"/>
      <w:szCs w:val="28"/>
    </w:rPr>
  </w:style>
  <w:style w:type="paragraph" w:customStyle="1" w:styleId="Default">
    <w:name w:val="Default"/>
    <w:rsid w:val="00334C83"/>
    <w:pPr>
      <w:autoSpaceDE w:val="0"/>
      <w:autoSpaceDN w:val="0"/>
      <w:adjustRightInd w:val="0"/>
    </w:pPr>
    <w:rPr>
      <w:rFonts w:ascii="AMMGPM+Verdana" w:hAnsi="AMMGPM+Verdana" w:cs="AMMGPM+Verdana"/>
      <w:color w:val="000000"/>
      <w:sz w:val="24"/>
      <w:szCs w:val="24"/>
    </w:rPr>
  </w:style>
  <w:style w:type="character" w:customStyle="1" w:styleId="eacep1">
    <w:name w:val="eacep1"/>
    <w:basedOn w:val="Fuentedeprrafopredeter"/>
    <w:rsid w:val="000B79D3"/>
    <w:rPr>
      <w:color w:val="000000"/>
    </w:rPr>
  </w:style>
  <w:style w:type="paragraph" w:styleId="NormalWeb">
    <w:name w:val="Normal (Web)"/>
    <w:basedOn w:val="Normal"/>
    <w:rsid w:val="00B11A8E"/>
    <w:pPr>
      <w:spacing w:before="100" w:beforeAutospacing="1" w:after="100" w:afterAutospacing="1"/>
      <w:jc w:val="both"/>
    </w:pPr>
    <w:rPr>
      <w:rFonts w:ascii="Tahoma" w:hAnsi="Tahoma" w:cs="Tahoma"/>
      <w:color w:val="000000"/>
      <w:sz w:val="17"/>
      <w:szCs w:val="17"/>
    </w:rPr>
  </w:style>
  <w:style w:type="paragraph" w:customStyle="1" w:styleId="PORTADILLA">
    <w:name w:val="PORTADILLA"/>
    <w:basedOn w:val="Normal"/>
    <w:rsid w:val="00661B5E"/>
    <w:pPr>
      <w:spacing w:before="240" w:after="360"/>
      <w:jc w:val="center"/>
    </w:pPr>
    <w:rPr>
      <w:rFonts w:ascii="Verdana" w:hAnsi="Verdana"/>
      <w:b/>
      <w:bCs/>
      <w:color w:val="5F8CAB"/>
      <w:sz w:val="48"/>
      <w:szCs w:val="20"/>
    </w:rPr>
  </w:style>
  <w:style w:type="character" w:styleId="Refdecomentario">
    <w:name w:val="annotation reference"/>
    <w:basedOn w:val="Fuentedeprrafopredeter"/>
    <w:uiPriority w:val="99"/>
    <w:semiHidden/>
    <w:rsid w:val="00214018"/>
    <w:rPr>
      <w:sz w:val="16"/>
      <w:szCs w:val="16"/>
    </w:rPr>
  </w:style>
  <w:style w:type="paragraph" w:styleId="Textocomentario">
    <w:name w:val="annotation text"/>
    <w:basedOn w:val="Normal"/>
    <w:link w:val="TextocomentarioCar"/>
    <w:uiPriority w:val="99"/>
    <w:rsid w:val="00214018"/>
    <w:rPr>
      <w:sz w:val="20"/>
      <w:szCs w:val="20"/>
    </w:rPr>
  </w:style>
  <w:style w:type="paragraph" w:styleId="Asuntodelcomentario">
    <w:name w:val="annotation subject"/>
    <w:basedOn w:val="Textocomentario"/>
    <w:next w:val="Textocomentario"/>
    <w:semiHidden/>
    <w:rsid w:val="00214018"/>
    <w:rPr>
      <w:b/>
      <w:bCs/>
    </w:rPr>
  </w:style>
  <w:style w:type="paragraph" w:styleId="Textonotaalfinal">
    <w:name w:val="endnote text"/>
    <w:basedOn w:val="Normal"/>
    <w:semiHidden/>
    <w:rsid w:val="00255F60"/>
    <w:rPr>
      <w:sz w:val="20"/>
      <w:szCs w:val="20"/>
    </w:rPr>
  </w:style>
  <w:style w:type="character" w:styleId="Refdenotaalfinal">
    <w:name w:val="endnote reference"/>
    <w:basedOn w:val="Fuentedeprrafopredeter"/>
    <w:semiHidden/>
    <w:rsid w:val="00255F60"/>
    <w:rPr>
      <w:vertAlign w:val="superscript"/>
    </w:rPr>
  </w:style>
  <w:style w:type="paragraph" w:customStyle="1" w:styleId="txtnormal">
    <w:name w:val="txtnormal"/>
    <w:basedOn w:val="Normal"/>
    <w:rsid w:val="00594C47"/>
    <w:pPr>
      <w:spacing w:before="100" w:beforeAutospacing="1" w:after="100" w:afterAutospacing="1"/>
      <w:jc w:val="both"/>
    </w:pPr>
    <w:rPr>
      <w:rFonts w:ascii="Arial" w:hAnsi="Arial" w:cs="Arial"/>
      <w:color w:val="333333"/>
      <w:sz w:val="17"/>
      <w:szCs w:val="17"/>
    </w:rPr>
  </w:style>
  <w:style w:type="paragraph" w:customStyle="1" w:styleId="naranja">
    <w:name w:val="naranja"/>
    <w:basedOn w:val="Normal"/>
    <w:rsid w:val="00594C47"/>
    <w:pPr>
      <w:spacing w:before="100" w:beforeAutospacing="1" w:after="100" w:afterAutospacing="1"/>
    </w:pPr>
    <w:rPr>
      <w:color w:val="FF5800"/>
    </w:rPr>
  </w:style>
  <w:style w:type="character" w:customStyle="1" w:styleId="txttitularseccionmenos1">
    <w:name w:val="txttitularseccionmenos1"/>
    <w:basedOn w:val="Fuentedeprrafopredeter"/>
    <w:rsid w:val="00594C47"/>
    <w:rPr>
      <w:rFonts w:ascii="Arial" w:hAnsi="Arial" w:cs="Arial" w:hint="default"/>
      <w:b/>
      <w:bCs/>
      <w:i w:val="0"/>
      <w:iCs w:val="0"/>
      <w:color w:val="7C96A1"/>
      <w:sz w:val="18"/>
      <w:szCs w:val="18"/>
    </w:rPr>
  </w:style>
  <w:style w:type="character" w:styleId="nfasis">
    <w:name w:val="Emphasis"/>
    <w:basedOn w:val="Fuentedeprrafopredeter"/>
    <w:qFormat/>
    <w:rsid w:val="00594C47"/>
    <w:rPr>
      <w:i/>
      <w:iCs/>
    </w:rPr>
  </w:style>
  <w:style w:type="character" w:customStyle="1" w:styleId="txtnormal1">
    <w:name w:val="txtnormal1"/>
    <w:basedOn w:val="Fuentedeprrafopredeter"/>
    <w:rsid w:val="00594C47"/>
    <w:rPr>
      <w:rFonts w:ascii="Arial" w:hAnsi="Arial" w:cs="Arial" w:hint="default"/>
      <w:b w:val="0"/>
      <w:bCs w:val="0"/>
      <w:i w:val="0"/>
      <w:iCs w:val="0"/>
      <w:color w:val="333333"/>
      <w:spacing w:val="0"/>
      <w:sz w:val="17"/>
      <w:szCs w:val="17"/>
    </w:rPr>
  </w:style>
  <w:style w:type="character" w:styleId="Textoennegrita">
    <w:name w:val="Strong"/>
    <w:basedOn w:val="Fuentedeprrafopredeter"/>
    <w:qFormat/>
    <w:rsid w:val="00594C47"/>
    <w:rPr>
      <w:b/>
      <w:bCs/>
    </w:rPr>
  </w:style>
  <w:style w:type="paragraph" w:customStyle="1" w:styleId="EPIGRAFES">
    <w:name w:val="EPIGRAFES"/>
    <w:basedOn w:val="Normal"/>
    <w:rsid w:val="00497F5B"/>
    <w:pPr>
      <w:spacing w:before="240" w:after="360"/>
      <w:jc w:val="center"/>
    </w:pPr>
    <w:rPr>
      <w:rFonts w:ascii="Verdana" w:hAnsi="Verdana"/>
      <w:b/>
      <w:bCs/>
      <w:color w:val="5F8CAB"/>
      <w:sz w:val="48"/>
      <w:szCs w:val="20"/>
    </w:rPr>
  </w:style>
  <w:style w:type="paragraph" w:customStyle="1" w:styleId="NIVEL1">
    <w:name w:val="NIVEL1"/>
    <w:basedOn w:val="EPIGRAFES"/>
    <w:rsid w:val="00C64F67"/>
  </w:style>
  <w:style w:type="paragraph" w:customStyle="1" w:styleId="NIVEL2">
    <w:name w:val="NIVEL2"/>
    <w:basedOn w:val="Normal"/>
    <w:rsid w:val="00C64F67"/>
    <w:pPr>
      <w:spacing w:before="240" w:after="360"/>
      <w:jc w:val="both"/>
    </w:pPr>
    <w:rPr>
      <w:rFonts w:ascii="Verdana" w:hAnsi="Verdana"/>
      <w:b/>
      <w:bCs/>
      <w:color w:val="5F8CAB"/>
      <w:sz w:val="32"/>
      <w:szCs w:val="20"/>
    </w:rPr>
  </w:style>
  <w:style w:type="character" w:customStyle="1" w:styleId="enf-b1">
    <w:name w:val="enf-b1"/>
    <w:basedOn w:val="Fuentedeprrafopredeter"/>
    <w:rsid w:val="00541564"/>
    <w:rPr>
      <w:b/>
      <w:bCs/>
      <w:i w:val="0"/>
      <w:iCs w:val="0"/>
      <w:color w:val="000000"/>
    </w:rPr>
  </w:style>
  <w:style w:type="paragraph" w:styleId="ndice1">
    <w:name w:val="index 1"/>
    <w:basedOn w:val="Normal"/>
    <w:next w:val="Normal"/>
    <w:autoRedefine/>
    <w:semiHidden/>
    <w:rsid w:val="00B2339B"/>
    <w:pPr>
      <w:ind w:left="240" w:hanging="240"/>
    </w:pPr>
  </w:style>
  <w:style w:type="character" w:styleId="Hipervnculovisitado">
    <w:name w:val="FollowedHyperlink"/>
    <w:basedOn w:val="Fuentedeprrafopredeter"/>
    <w:rsid w:val="007155C0"/>
    <w:rPr>
      <w:color w:val="800080"/>
      <w:u w:val="single"/>
    </w:rPr>
  </w:style>
  <w:style w:type="character" w:customStyle="1" w:styleId="mdtexto">
    <w:name w:val="mdtexto"/>
    <w:basedOn w:val="Fuentedeprrafopredeter"/>
    <w:rsid w:val="0060588D"/>
  </w:style>
  <w:style w:type="paragraph" w:styleId="Revisin">
    <w:name w:val="Revision"/>
    <w:hidden/>
    <w:uiPriority w:val="99"/>
    <w:semiHidden/>
    <w:rsid w:val="007C0431"/>
    <w:rPr>
      <w:sz w:val="24"/>
      <w:szCs w:val="24"/>
    </w:rPr>
  </w:style>
  <w:style w:type="character" w:customStyle="1" w:styleId="PiedepginaCar">
    <w:name w:val="Pie de página Car"/>
    <w:aliases w:val=" Car Car"/>
    <w:basedOn w:val="Fuentedeprrafopredeter"/>
    <w:link w:val="Piedepgina"/>
    <w:rsid w:val="00051FCC"/>
    <w:rPr>
      <w:rFonts w:ascii="Verdana" w:hAnsi="Verdana"/>
      <w:sz w:val="16"/>
      <w:szCs w:val="24"/>
      <w:lang w:val="es-ES" w:eastAsia="es-ES" w:bidi="ar-SA"/>
    </w:rPr>
  </w:style>
  <w:style w:type="paragraph" w:styleId="Prrafodelista">
    <w:name w:val="List Paragraph"/>
    <w:basedOn w:val="Normal"/>
    <w:uiPriority w:val="34"/>
    <w:qFormat/>
    <w:rsid w:val="003A5A2B"/>
    <w:pPr>
      <w:spacing w:before="100" w:beforeAutospacing="1" w:after="100" w:afterAutospacing="1" w:line="360" w:lineRule="auto"/>
      <w:ind w:left="720" w:firstLine="709"/>
      <w:contextualSpacing/>
      <w:jc w:val="both"/>
    </w:pPr>
  </w:style>
  <w:style w:type="character" w:customStyle="1" w:styleId="TextocomentarioCar">
    <w:name w:val="Texto comentario Car"/>
    <w:basedOn w:val="Fuentedeprrafopredeter"/>
    <w:link w:val="Textocomentario"/>
    <w:uiPriority w:val="99"/>
    <w:rsid w:val="00051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19313">
      <w:bodyDiv w:val="1"/>
      <w:marLeft w:val="0"/>
      <w:marRight w:val="0"/>
      <w:marTop w:val="0"/>
      <w:marBottom w:val="0"/>
      <w:divBdr>
        <w:top w:val="none" w:sz="0" w:space="0" w:color="auto"/>
        <w:left w:val="none" w:sz="0" w:space="0" w:color="auto"/>
        <w:bottom w:val="none" w:sz="0" w:space="0" w:color="auto"/>
        <w:right w:val="none" w:sz="0" w:space="0" w:color="auto"/>
      </w:divBdr>
      <w:divsChild>
        <w:div w:id="1543783145">
          <w:marLeft w:val="0"/>
          <w:marRight w:val="0"/>
          <w:marTop w:val="0"/>
          <w:marBottom w:val="0"/>
          <w:divBdr>
            <w:top w:val="none" w:sz="0" w:space="0" w:color="auto"/>
            <w:left w:val="none" w:sz="0" w:space="0" w:color="auto"/>
            <w:bottom w:val="none" w:sz="0" w:space="0" w:color="auto"/>
            <w:right w:val="none" w:sz="0" w:space="0" w:color="auto"/>
          </w:divBdr>
        </w:div>
      </w:divsChild>
    </w:div>
    <w:div w:id="217253684">
      <w:bodyDiv w:val="1"/>
      <w:marLeft w:val="0"/>
      <w:marRight w:val="0"/>
      <w:marTop w:val="0"/>
      <w:marBottom w:val="0"/>
      <w:divBdr>
        <w:top w:val="none" w:sz="0" w:space="0" w:color="auto"/>
        <w:left w:val="none" w:sz="0" w:space="0" w:color="auto"/>
        <w:bottom w:val="none" w:sz="0" w:space="0" w:color="auto"/>
        <w:right w:val="none" w:sz="0" w:space="0" w:color="auto"/>
      </w:divBdr>
    </w:div>
    <w:div w:id="498270801">
      <w:bodyDiv w:val="1"/>
      <w:marLeft w:val="0"/>
      <w:marRight w:val="0"/>
      <w:marTop w:val="0"/>
      <w:marBottom w:val="0"/>
      <w:divBdr>
        <w:top w:val="none" w:sz="0" w:space="0" w:color="auto"/>
        <w:left w:val="none" w:sz="0" w:space="0" w:color="auto"/>
        <w:bottom w:val="none" w:sz="0" w:space="0" w:color="auto"/>
        <w:right w:val="none" w:sz="0" w:space="0" w:color="auto"/>
      </w:divBdr>
    </w:div>
    <w:div w:id="578903167">
      <w:bodyDiv w:val="1"/>
      <w:marLeft w:val="0"/>
      <w:marRight w:val="0"/>
      <w:marTop w:val="0"/>
      <w:marBottom w:val="0"/>
      <w:divBdr>
        <w:top w:val="none" w:sz="0" w:space="0" w:color="auto"/>
        <w:left w:val="none" w:sz="0" w:space="0" w:color="auto"/>
        <w:bottom w:val="none" w:sz="0" w:space="0" w:color="auto"/>
        <w:right w:val="none" w:sz="0" w:space="0" w:color="auto"/>
      </w:divBdr>
    </w:div>
    <w:div w:id="743572347">
      <w:bodyDiv w:val="1"/>
      <w:marLeft w:val="0"/>
      <w:marRight w:val="0"/>
      <w:marTop w:val="0"/>
      <w:marBottom w:val="0"/>
      <w:divBdr>
        <w:top w:val="none" w:sz="0" w:space="0" w:color="auto"/>
        <w:left w:val="none" w:sz="0" w:space="0" w:color="auto"/>
        <w:bottom w:val="none" w:sz="0" w:space="0" w:color="auto"/>
        <w:right w:val="none" w:sz="0" w:space="0" w:color="auto"/>
      </w:divBdr>
      <w:divsChild>
        <w:div w:id="890773611">
          <w:marLeft w:val="0"/>
          <w:marRight w:val="0"/>
          <w:marTop w:val="0"/>
          <w:marBottom w:val="0"/>
          <w:divBdr>
            <w:top w:val="none" w:sz="0" w:space="0" w:color="auto"/>
            <w:left w:val="none" w:sz="0" w:space="0" w:color="auto"/>
            <w:bottom w:val="none" w:sz="0" w:space="0" w:color="auto"/>
            <w:right w:val="none" w:sz="0" w:space="0" w:color="auto"/>
          </w:divBdr>
        </w:div>
        <w:div w:id="996423185">
          <w:marLeft w:val="0"/>
          <w:marRight w:val="0"/>
          <w:marTop w:val="0"/>
          <w:marBottom w:val="0"/>
          <w:divBdr>
            <w:top w:val="none" w:sz="0" w:space="0" w:color="auto"/>
            <w:left w:val="none" w:sz="0" w:space="0" w:color="auto"/>
            <w:bottom w:val="none" w:sz="0" w:space="0" w:color="auto"/>
            <w:right w:val="none" w:sz="0" w:space="0" w:color="auto"/>
          </w:divBdr>
        </w:div>
        <w:div w:id="1274824150">
          <w:marLeft w:val="0"/>
          <w:marRight w:val="0"/>
          <w:marTop w:val="0"/>
          <w:marBottom w:val="0"/>
          <w:divBdr>
            <w:top w:val="none" w:sz="0" w:space="0" w:color="auto"/>
            <w:left w:val="none" w:sz="0" w:space="0" w:color="auto"/>
            <w:bottom w:val="none" w:sz="0" w:space="0" w:color="auto"/>
            <w:right w:val="none" w:sz="0" w:space="0" w:color="auto"/>
          </w:divBdr>
        </w:div>
      </w:divsChild>
    </w:div>
    <w:div w:id="896280210">
      <w:bodyDiv w:val="1"/>
      <w:marLeft w:val="0"/>
      <w:marRight w:val="0"/>
      <w:marTop w:val="0"/>
      <w:marBottom w:val="0"/>
      <w:divBdr>
        <w:top w:val="none" w:sz="0" w:space="0" w:color="auto"/>
        <w:left w:val="none" w:sz="0" w:space="0" w:color="auto"/>
        <w:bottom w:val="none" w:sz="0" w:space="0" w:color="auto"/>
        <w:right w:val="none" w:sz="0" w:space="0" w:color="auto"/>
      </w:divBdr>
    </w:div>
    <w:div w:id="922298591">
      <w:bodyDiv w:val="1"/>
      <w:marLeft w:val="0"/>
      <w:marRight w:val="0"/>
      <w:marTop w:val="0"/>
      <w:marBottom w:val="0"/>
      <w:divBdr>
        <w:top w:val="none" w:sz="0" w:space="0" w:color="auto"/>
        <w:left w:val="none" w:sz="0" w:space="0" w:color="auto"/>
        <w:bottom w:val="none" w:sz="0" w:space="0" w:color="auto"/>
        <w:right w:val="none" w:sz="0" w:space="0" w:color="auto"/>
      </w:divBdr>
    </w:div>
    <w:div w:id="1243488926">
      <w:bodyDiv w:val="1"/>
      <w:marLeft w:val="0"/>
      <w:marRight w:val="0"/>
      <w:marTop w:val="0"/>
      <w:marBottom w:val="0"/>
      <w:divBdr>
        <w:top w:val="none" w:sz="0" w:space="0" w:color="auto"/>
        <w:left w:val="none" w:sz="0" w:space="0" w:color="auto"/>
        <w:bottom w:val="none" w:sz="0" w:space="0" w:color="auto"/>
        <w:right w:val="none" w:sz="0" w:space="0" w:color="auto"/>
      </w:divBdr>
      <w:divsChild>
        <w:div w:id="465006698">
          <w:marLeft w:val="0"/>
          <w:marRight w:val="0"/>
          <w:marTop w:val="0"/>
          <w:marBottom w:val="0"/>
          <w:divBdr>
            <w:top w:val="none" w:sz="0" w:space="0" w:color="auto"/>
            <w:left w:val="none" w:sz="0" w:space="0" w:color="auto"/>
            <w:bottom w:val="none" w:sz="0" w:space="0" w:color="auto"/>
            <w:right w:val="none" w:sz="0" w:space="0" w:color="auto"/>
          </w:divBdr>
        </w:div>
      </w:divsChild>
    </w:div>
    <w:div w:id="1583637263">
      <w:bodyDiv w:val="1"/>
      <w:marLeft w:val="0"/>
      <w:marRight w:val="0"/>
      <w:marTop w:val="0"/>
      <w:marBottom w:val="0"/>
      <w:divBdr>
        <w:top w:val="none" w:sz="0" w:space="0" w:color="auto"/>
        <w:left w:val="none" w:sz="0" w:space="0" w:color="auto"/>
        <w:bottom w:val="none" w:sz="0" w:space="0" w:color="auto"/>
        <w:right w:val="none" w:sz="0" w:space="0" w:color="auto"/>
      </w:divBdr>
    </w:div>
    <w:div w:id="1945575281">
      <w:bodyDiv w:val="1"/>
      <w:marLeft w:val="0"/>
      <w:marRight w:val="0"/>
      <w:marTop w:val="0"/>
      <w:marBottom w:val="0"/>
      <w:divBdr>
        <w:top w:val="none" w:sz="0" w:space="0" w:color="auto"/>
        <w:left w:val="none" w:sz="0" w:space="0" w:color="auto"/>
        <w:bottom w:val="none" w:sz="0" w:space="0" w:color="auto"/>
        <w:right w:val="none" w:sz="0" w:space="0" w:color="auto"/>
      </w:divBdr>
    </w:div>
    <w:div w:id="2123962019">
      <w:bodyDiv w:val="1"/>
      <w:marLeft w:val="0"/>
      <w:marRight w:val="0"/>
      <w:marTop w:val="0"/>
      <w:marBottom w:val="0"/>
      <w:divBdr>
        <w:top w:val="none" w:sz="0" w:space="0" w:color="auto"/>
        <w:left w:val="none" w:sz="0" w:space="0" w:color="auto"/>
        <w:bottom w:val="none" w:sz="0" w:space="0" w:color="auto"/>
        <w:right w:val="none" w:sz="0" w:space="0" w:color="auto"/>
      </w:divBdr>
      <w:divsChild>
        <w:div w:id="1217938286">
          <w:marLeft w:val="0"/>
          <w:marRight w:val="0"/>
          <w:marTop w:val="0"/>
          <w:marBottom w:val="0"/>
          <w:divBdr>
            <w:top w:val="none" w:sz="0" w:space="0" w:color="auto"/>
            <w:left w:val="none" w:sz="0" w:space="0" w:color="auto"/>
            <w:bottom w:val="none" w:sz="0" w:space="0" w:color="auto"/>
            <w:right w:val="none" w:sz="0" w:space="0" w:color="auto"/>
          </w:divBdr>
          <w:divsChild>
            <w:div w:id="448359684">
              <w:marLeft w:val="0"/>
              <w:marRight w:val="0"/>
              <w:marTop w:val="0"/>
              <w:marBottom w:val="0"/>
              <w:divBdr>
                <w:top w:val="none" w:sz="0" w:space="0" w:color="auto"/>
                <w:left w:val="none" w:sz="0" w:space="0" w:color="auto"/>
                <w:bottom w:val="none" w:sz="0" w:space="0" w:color="auto"/>
                <w:right w:val="none" w:sz="0" w:space="0" w:color="auto"/>
              </w:divBdr>
            </w:div>
            <w:div w:id="451443328">
              <w:marLeft w:val="0"/>
              <w:marRight w:val="0"/>
              <w:marTop w:val="0"/>
              <w:marBottom w:val="0"/>
              <w:divBdr>
                <w:top w:val="none" w:sz="0" w:space="0" w:color="auto"/>
                <w:left w:val="none" w:sz="0" w:space="0" w:color="auto"/>
                <w:bottom w:val="none" w:sz="0" w:space="0" w:color="auto"/>
                <w:right w:val="none" w:sz="0" w:space="0" w:color="auto"/>
              </w:divBdr>
            </w:div>
            <w:div w:id="1641575614">
              <w:marLeft w:val="0"/>
              <w:marRight w:val="0"/>
              <w:marTop w:val="0"/>
              <w:marBottom w:val="0"/>
              <w:divBdr>
                <w:top w:val="none" w:sz="0" w:space="0" w:color="auto"/>
                <w:left w:val="none" w:sz="0" w:space="0" w:color="auto"/>
                <w:bottom w:val="none" w:sz="0" w:space="0" w:color="auto"/>
                <w:right w:val="none" w:sz="0" w:space="0" w:color="auto"/>
              </w:divBdr>
            </w:div>
            <w:div w:id="1680351814">
              <w:marLeft w:val="0"/>
              <w:marRight w:val="0"/>
              <w:marTop w:val="0"/>
              <w:marBottom w:val="0"/>
              <w:divBdr>
                <w:top w:val="none" w:sz="0" w:space="0" w:color="auto"/>
                <w:left w:val="none" w:sz="0" w:space="0" w:color="auto"/>
                <w:bottom w:val="none" w:sz="0" w:space="0" w:color="auto"/>
                <w:right w:val="none" w:sz="0" w:space="0" w:color="auto"/>
              </w:divBdr>
            </w:div>
            <w:div w:id="18086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ducarex.es/fp/reconocimientos-fpuex.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BCD4845CDE9304A929A89AE9C07B8C1" ma:contentTypeVersion="13" ma:contentTypeDescription="Crear nuevo documento." ma:contentTypeScope="" ma:versionID="2f4c4d2c6fed5742b300eeebf305a67a">
  <xsd:schema xmlns:xsd="http://www.w3.org/2001/XMLSchema" xmlns:xs="http://www.w3.org/2001/XMLSchema" xmlns:p="http://schemas.microsoft.com/office/2006/metadata/properties" xmlns:ns2="25716289-0437-4d0e-8369-95a6c5ccf713" xmlns:ns3="590c7b76-1970-495e-bf62-f7063a32a8a8" targetNamespace="http://schemas.microsoft.com/office/2006/metadata/properties" ma:root="true" ma:fieldsID="bced1a3d32ea0f3e2e7be1253aa4d96e" ns2:_="" ns3:_="">
    <xsd:import namespace="25716289-0437-4d0e-8369-95a6c5ccf713"/>
    <xsd:import namespace="590c7b76-1970-495e-bf62-f7063a32a8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16289-0437-4d0e-8369-95a6c5ccf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1eb69309-aa2e-4ef3-9525-ce7090cec8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0c7b76-1970-495e-bf62-f7063a32a8a8"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c8268812-00a9-417c-a7eb-0a0eb67dcc9f}" ma:internalName="TaxCatchAll" ma:showField="CatchAllData" ma:web="590c7b76-1970-495e-bf62-f7063a32a8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EDED64-1D7C-4C6D-ABCB-3768D55AD8F7}">
  <ds:schemaRefs>
    <ds:schemaRef ds:uri="http://schemas.microsoft.com/sharepoint/v3/contenttype/forms"/>
  </ds:schemaRefs>
</ds:datastoreItem>
</file>

<file path=customXml/itemProps2.xml><?xml version="1.0" encoding="utf-8"?>
<ds:datastoreItem xmlns:ds="http://schemas.openxmlformats.org/officeDocument/2006/customXml" ds:itemID="{CB6F5EED-9CC1-4D46-BA5E-3DED2B0C2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16289-0437-4d0e-8369-95a6c5ccf713"/>
    <ds:schemaRef ds:uri="590c7b76-1970-495e-bf62-f7063a32a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4</Pages>
  <Words>762</Words>
  <Characters>4194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TÍTULO: Máster Universitario de Formación para Profesor de Educación Secundaria Obligatoria y Bachillerato, Formación Profesional y Enseñanzas de Idiomas por la Universidad de Extremadura</vt:lpstr>
    </vt:vector>
  </TitlesOfParts>
  <Company>Hewlett-Packard Company</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Máster Universitario de Formación para Profesor de Educación Secundaria Obligatoria y Bachillerato, Formación Profesional y Enseñanzas de Idiomas por la Universidad de Extremadura</dc:title>
  <dc:creator>Gonzalo Hurtado Yedro</dc:creator>
  <cp:lastModifiedBy>José Manuel Perea Ortega</cp:lastModifiedBy>
  <cp:revision>80</cp:revision>
  <cp:lastPrinted>2009-04-03T08:28:00Z</cp:lastPrinted>
  <dcterms:created xsi:type="dcterms:W3CDTF">2012-10-15T15:43:00Z</dcterms:created>
  <dcterms:modified xsi:type="dcterms:W3CDTF">2024-11-04T09:08:00Z</dcterms:modified>
</cp:coreProperties>
</file>